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EF34F">
      <w:pPr>
        <w:pStyle w:val="6"/>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成都市公共卫生临床医疗中心</w:t>
      </w:r>
      <w:r>
        <w:rPr>
          <w:rFonts w:hint="eastAsia" w:ascii="方正小标宋简体" w:hAnsi="方正小标宋简体" w:eastAsia="方正小标宋简体" w:cs="方正小标宋简体"/>
          <w:b/>
          <w:bCs/>
          <w:sz w:val="44"/>
          <w:szCs w:val="44"/>
          <w:lang w:eastAsia="zh-CN"/>
        </w:rPr>
        <w:br w:type="textWrapping"/>
      </w:r>
      <w:r>
        <w:rPr>
          <w:rFonts w:hint="eastAsia" w:ascii="方正小标宋简体" w:hAnsi="方正小标宋简体" w:eastAsia="方正小标宋简体" w:cs="方正小标宋简体"/>
          <w:b/>
          <w:bCs/>
          <w:sz w:val="44"/>
          <w:szCs w:val="44"/>
          <w:lang w:eastAsia="zh-CN"/>
        </w:rPr>
        <w:t>医疗设备</w:t>
      </w:r>
      <w:r>
        <w:rPr>
          <w:rFonts w:hint="eastAsia" w:ascii="方正小标宋简体" w:hAnsi="方正小标宋简体" w:eastAsia="方正小标宋简体" w:cs="方正小标宋简体"/>
          <w:b/>
          <w:bCs/>
          <w:sz w:val="44"/>
          <w:szCs w:val="44"/>
          <w:lang w:val="en-US" w:eastAsia="zh-CN"/>
        </w:rPr>
        <w:t>维修</w:t>
      </w:r>
      <w:r>
        <w:rPr>
          <w:rFonts w:hint="eastAsia" w:ascii="方正小标宋简体" w:hAnsi="方正小标宋简体" w:eastAsia="方正小标宋简体" w:cs="方正小标宋简体"/>
          <w:b/>
          <w:bCs/>
          <w:sz w:val="44"/>
          <w:szCs w:val="44"/>
          <w:lang w:eastAsia="zh-CN"/>
        </w:rPr>
        <w:t>维保服务项目</w:t>
      </w:r>
      <w:r>
        <w:rPr>
          <w:rFonts w:hint="eastAsia" w:ascii="方正小标宋简体" w:hAnsi="方正小标宋简体" w:eastAsia="方正小标宋简体" w:cs="方正小标宋简体"/>
          <w:b/>
          <w:bCs/>
          <w:sz w:val="44"/>
          <w:szCs w:val="44"/>
          <w:lang w:val="en-US" w:eastAsia="zh-CN"/>
        </w:rPr>
        <w:t>报价单</w:t>
      </w:r>
    </w:p>
    <w:p w14:paraId="6ED7BA83">
      <w:pPr>
        <w:pStyle w:val="6"/>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b/>
          <w:bCs/>
          <w:sz w:val="28"/>
          <w:szCs w:val="28"/>
          <w:lang w:val="en-US" w:eastAsia="zh-CN"/>
        </w:rPr>
      </w:pPr>
    </w:p>
    <w:p w14:paraId="35609471">
      <w:pPr>
        <w:pStyle w:val="6"/>
        <w:keepNext w:val="0"/>
        <w:keepLines w:val="0"/>
        <w:pageBreakBefore w:val="0"/>
        <w:widowControl/>
        <w:numPr>
          <w:ilvl w:val="0"/>
          <w:numId w:val="0"/>
        </w:numPr>
        <w:kinsoku/>
        <w:wordWrap/>
        <w:overflowPunct/>
        <w:topLinePunct w:val="0"/>
        <w:autoSpaceDE/>
        <w:autoSpaceDN/>
        <w:bidi w:val="0"/>
        <w:adjustRightInd/>
        <w:snapToGrid/>
        <w:spacing w:line="579" w:lineRule="exact"/>
        <w:jc w:val="left"/>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一、维保设备清单（请根据服务要求分项报价）：</w:t>
      </w:r>
    </w:p>
    <w:tbl>
      <w:tblPr>
        <w:tblStyle w:val="3"/>
        <w:tblW w:w="112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910"/>
        <w:gridCol w:w="1275"/>
        <w:gridCol w:w="1343"/>
        <w:gridCol w:w="1110"/>
        <w:gridCol w:w="1127"/>
        <w:gridCol w:w="1282"/>
        <w:gridCol w:w="1148"/>
        <w:gridCol w:w="1365"/>
      </w:tblGrid>
      <w:tr w14:paraId="392F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AD69">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序号</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68BF">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设备名称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C21C">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生产厂家</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D7D4">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A224">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数量</w:t>
            </w:r>
          </w:p>
          <w:p w14:paraId="1EB9FD17">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（台/套）</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B4F4">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设备原值</w:t>
            </w:r>
          </w:p>
          <w:p w14:paraId="26F4C24C">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（万元）</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AD91">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购置时间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E2EB">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维保类型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9D3E">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报价</w:t>
            </w:r>
          </w:p>
          <w:p w14:paraId="2A5F4F01">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（万元/年）</w:t>
            </w:r>
          </w:p>
        </w:tc>
      </w:tr>
      <w:tr w14:paraId="5879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04BB">
            <w:pPr>
              <w:keepNext w:val="0"/>
              <w:keepLines w:val="0"/>
              <w:widowControl/>
              <w:suppressLineNumbers w:val="0"/>
              <w:jc w:val="center"/>
              <w:textAlignment w:val="center"/>
              <w:rPr>
                <w:rStyle w:val="7"/>
                <w:rFonts w:hint="eastAsia" w:ascii="方正仿宋_GB2312" w:hAnsi="方正仿宋_GB2312" w:eastAsia="方正仿宋_GB2312" w:cs="方正仿宋_GB2312"/>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EF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7"/>
                <w:rFonts w:hint="eastAsia" w:ascii="方正仿宋_GB2312" w:hAnsi="方正仿宋_GB2312" w:eastAsia="方正仿宋_GB2312" w:cs="方正仿宋_GB2312"/>
                <w:sz w:val="21"/>
                <w:szCs w:val="21"/>
                <w:lang w:val="en-US" w:eastAsia="zh-CN" w:bidi="ar"/>
              </w:rPr>
              <w:t>全身用X射线计算机体层摄影装置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23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GE</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F7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Optima CT680 Expert</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CA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05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1096.00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06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2017年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0E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2D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01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8D50">
            <w:pPr>
              <w:keepNext w:val="0"/>
              <w:keepLines w:val="0"/>
              <w:widowControl/>
              <w:suppressLineNumbers w:val="0"/>
              <w:jc w:val="center"/>
              <w:textAlignment w:val="center"/>
              <w:rPr>
                <w:rStyle w:val="7"/>
                <w:rFonts w:hint="eastAsia" w:ascii="方正仿宋_GB2312" w:hAnsi="方正仿宋_GB2312" w:eastAsia="方正仿宋_GB2312" w:cs="方正仿宋_GB2312"/>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C9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7"/>
                <w:rFonts w:hint="eastAsia" w:ascii="方正仿宋_GB2312" w:hAnsi="方正仿宋_GB2312" w:eastAsia="方正仿宋_GB2312" w:cs="方正仿宋_GB2312"/>
                <w:sz w:val="21"/>
                <w:szCs w:val="21"/>
                <w:lang w:val="en-US" w:eastAsia="zh-CN" w:bidi="ar"/>
              </w:rPr>
              <w:t>移动式C形臂X射线机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DE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康达</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8A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KD-C7100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2F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19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194.56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35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2021年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24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B7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5B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536B">
            <w:pPr>
              <w:keepNext w:val="0"/>
              <w:keepLines w:val="0"/>
              <w:widowControl/>
              <w:suppressLineNumbers w:val="0"/>
              <w:jc w:val="center"/>
              <w:textAlignment w:val="center"/>
              <w:rPr>
                <w:rStyle w:val="7"/>
                <w:rFonts w:hint="eastAsia" w:ascii="方正仿宋_GB2312" w:hAnsi="方正仿宋_GB2312" w:eastAsia="方正仿宋_GB2312" w:cs="方正仿宋_GB2312"/>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35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7"/>
                <w:rFonts w:hint="eastAsia" w:ascii="方正仿宋_GB2312" w:hAnsi="方正仿宋_GB2312" w:eastAsia="方正仿宋_GB2312" w:cs="方正仿宋_GB2312"/>
                <w:sz w:val="21"/>
                <w:szCs w:val="21"/>
                <w:lang w:val="en-US" w:eastAsia="zh-CN" w:bidi="ar"/>
              </w:rPr>
              <w:t>数字化医用X射线摄影系统（双板DR）</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12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西门子</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3D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Multix FusionMax翔龙 Max</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15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3A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316.20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18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2022年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08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DF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98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E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8DBF">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口腔颌面锥形束计算机体层摄影设备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6CA7">
            <w:pPr>
              <w:keepNext w:val="0"/>
              <w:keepLines w:val="0"/>
              <w:widowControl/>
              <w:suppressLineNumbers w:val="0"/>
              <w:jc w:val="center"/>
              <w:textAlignment w:val="center"/>
              <w:rPr>
                <w:rStyle w:val="8"/>
                <w:rFonts w:hint="eastAsia" w:ascii="方正仿宋_GB2312" w:hAnsi="方正仿宋_GB2312" w:eastAsia="方正仿宋_GB2312" w:cs="方正仿宋_GB2312"/>
                <w:sz w:val="21"/>
                <w:szCs w:val="21"/>
                <w:lang w:val="en-US" w:eastAsia="zh-CN" w:bidi="ar"/>
              </w:rPr>
            </w:pPr>
            <w:r>
              <w:rPr>
                <w:rStyle w:val="8"/>
                <w:rFonts w:hint="eastAsia" w:ascii="方正仿宋_GB2312" w:hAnsi="方正仿宋_GB2312" w:eastAsia="方正仿宋_GB2312" w:cs="方正仿宋_GB2312"/>
                <w:sz w:val="21"/>
                <w:szCs w:val="21"/>
                <w:lang w:val="en-US" w:eastAsia="zh-CN" w:bidi="ar"/>
              </w:rPr>
              <w:t>卡瓦</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B4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8"/>
                <w:rFonts w:hint="eastAsia" w:ascii="方正仿宋_GB2312" w:hAnsi="方正仿宋_GB2312" w:eastAsia="方正仿宋_GB2312" w:cs="方正仿宋_GB2312"/>
                <w:sz w:val="21"/>
                <w:szCs w:val="21"/>
                <w:lang w:val="en-US" w:eastAsia="zh-CN" w:bidi="ar"/>
              </w:rPr>
              <w:t>PP3-1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AD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EC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99.60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65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2021年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21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45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CD3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19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5</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B32F">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X射线计算机体层摄影设备（64排CT）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17E0">
            <w:pPr>
              <w:keepNext w:val="0"/>
              <w:keepLines w:val="0"/>
              <w:widowControl/>
              <w:suppressLineNumbers w:val="0"/>
              <w:jc w:val="center"/>
              <w:textAlignment w:val="center"/>
              <w:rPr>
                <w:rStyle w:val="8"/>
                <w:rFonts w:hint="eastAsia" w:ascii="方正仿宋_GB2312" w:hAnsi="方正仿宋_GB2312" w:eastAsia="方正仿宋_GB2312" w:cs="方正仿宋_GB2312"/>
                <w:sz w:val="21"/>
                <w:szCs w:val="21"/>
                <w:lang w:val="en-US" w:eastAsia="zh-CN" w:bidi="ar"/>
              </w:rPr>
            </w:pPr>
            <w:r>
              <w:rPr>
                <w:rStyle w:val="8"/>
                <w:rFonts w:hint="eastAsia" w:ascii="方正仿宋_GB2312" w:hAnsi="方正仿宋_GB2312" w:eastAsia="方正仿宋_GB2312" w:cs="方正仿宋_GB2312"/>
                <w:sz w:val="21"/>
                <w:szCs w:val="21"/>
                <w:lang w:val="en-US" w:eastAsia="zh-CN" w:bidi="ar"/>
              </w:rPr>
              <w:t>西门子</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8C83">
            <w:pPr>
              <w:keepNext w:val="0"/>
              <w:keepLines w:val="0"/>
              <w:widowControl/>
              <w:suppressLineNumbers w:val="0"/>
              <w:jc w:val="center"/>
              <w:textAlignment w:val="center"/>
              <w:rPr>
                <w:rStyle w:val="8"/>
                <w:rFonts w:hint="eastAsia" w:ascii="方正仿宋_GB2312" w:hAnsi="方正仿宋_GB2312" w:eastAsia="方正仿宋_GB2312" w:cs="方正仿宋_GB2312"/>
                <w:sz w:val="21"/>
                <w:szCs w:val="21"/>
                <w:lang w:val="en-US" w:eastAsia="zh-CN" w:bidi="ar"/>
              </w:rPr>
            </w:pPr>
            <w:r>
              <w:rPr>
                <w:rStyle w:val="8"/>
                <w:rFonts w:hint="eastAsia" w:ascii="方正仿宋_GB2312" w:hAnsi="方正仿宋_GB2312" w:eastAsia="方正仿宋_GB2312" w:cs="方正仿宋_GB2312"/>
                <w:sz w:val="21"/>
                <w:szCs w:val="21"/>
                <w:lang w:val="en-US" w:eastAsia="zh-CN" w:bidi="ar"/>
              </w:rPr>
              <w:t>SOMATOM go.Top</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0A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60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1138.00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A2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2020年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B2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98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113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8A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6</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80EB">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彩色超声诊断系统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1688">
            <w:pPr>
              <w:keepNext w:val="0"/>
              <w:keepLines w:val="0"/>
              <w:widowControl/>
              <w:suppressLineNumbers w:val="0"/>
              <w:jc w:val="center"/>
              <w:textAlignment w:val="center"/>
              <w:rPr>
                <w:rStyle w:val="8"/>
                <w:rFonts w:hint="eastAsia" w:ascii="方正仿宋_GB2312" w:hAnsi="方正仿宋_GB2312" w:eastAsia="方正仿宋_GB2312" w:cs="方正仿宋_GB2312"/>
                <w:sz w:val="21"/>
                <w:szCs w:val="21"/>
                <w:lang w:val="en-US" w:eastAsia="zh-CN" w:bidi="ar"/>
              </w:rPr>
            </w:pPr>
            <w:r>
              <w:rPr>
                <w:rStyle w:val="8"/>
                <w:rFonts w:hint="eastAsia" w:ascii="方正仿宋_GB2312" w:hAnsi="方正仿宋_GB2312" w:eastAsia="方正仿宋_GB2312" w:cs="方正仿宋_GB2312"/>
                <w:sz w:val="21"/>
                <w:szCs w:val="21"/>
                <w:lang w:val="en-US" w:eastAsia="zh-CN" w:bidi="ar"/>
              </w:rPr>
              <w:t>飞利浦</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D4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8"/>
                <w:rFonts w:hint="eastAsia" w:ascii="方正仿宋_GB2312" w:hAnsi="方正仿宋_GB2312" w:eastAsia="方正仿宋_GB2312" w:cs="方正仿宋_GB2312"/>
                <w:sz w:val="21"/>
                <w:szCs w:val="21"/>
                <w:lang w:val="en-US" w:eastAsia="zh-CN" w:bidi="ar"/>
              </w:rPr>
              <w:t>Affinti 30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BA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8F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159.70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E0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2020年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CD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34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E6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8E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7</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E441">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彩色超声诊断系统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6B40">
            <w:pPr>
              <w:keepNext w:val="0"/>
              <w:keepLines w:val="0"/>
              <w:widowControl/>
              <w:suppressLineNumbers w:val="0"/>
              <w:jc w:val="center"/>
              <w:textAlignment w:val="center"/>
              <w:rPr>
                <w:rStyle w:val="8"/>
                <w:rFonts w:hint="eastAsia" w:ascii="方正仿宋_GB2312" w:hAnsi="方正仿宋_GB2312" w:eastAsia="方正仿宋_GB2312" w:cs="方正仿宋_GB2312"/>
                <w:sz w:val="21"/>
                <w:szCs w:val="21"/>
                <w:lang w:val="en-US" w:eastAsia="zh-CN" w:bidi="ar"/>
              </w:rPr>
            </w:pPr>
            <w:r>
              <w:rPr>
                <w:rStyle w:val="8"/>
                <w:rFonts w:hint="eastAsia" w:ascii="方正仿宋_GB2312" w:hAnsi="方正仿宋_GB2312" w:eastAsia="方正仿宋_GB2312" w:cs="方正仿宋_GB2312"/>
                <w:sz w:val="21"/>
                <w:szCs w:val="21"/>
                <w:lang w:val="en-US" w:eastAsia="zh-CN" w:bidi="ar"/>
              </w:rPr>
              <w:t>飞利浦</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5A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8"/>
                <w:rFonts w:hint="eastAsia" w:ascii="方正仿宋_GB2312" w:hAnsi="方正仿宋_GB2312" w:eastAsia="方正仿宋_GB2312" w:cs="方正仿宋_GB2312"/>
                <w:sz w:val="21"/>
                <w:szCs w:val="21"/>
                <w:lang w:val="en-US" w:eastAsia="zh-CN" w:bidi="ar"/>
              </w:rPr>
              <w:t>EPIQ5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57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1A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295.90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C2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2017年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F5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标准保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C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E0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F2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8</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EB90">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彩色超声诊断系统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584E">
            <w:pPr>
              <w:keepNext w:val="0"/>
              <w:keepLines w:val="0"/>
              <w:widowControl/>
              <w:suppressLineNumbers w:val="0"/>
              <w:jc w:val="center"/>
              <w:textAlignment w:val="center"/>
              <w:rPr>
                <w:rStyle w:val="8"/>
                <w:rFonts w:hint="eastAsia" w:ascii="方正仿宋_GB2312" w:hAnsi="方正仿宋_GB2312" w:eastAsia="方正仿宋_GB2312" w:cs="方正仿宋_GB2312"/>
                <w:sz w:val="21"/>
                <w:szCs w:val="21"/>
                <w:lang w:val="en-US" w:eastAsia="zh-CN" w:bidi="ar"/>
              </w:rPr>
            </w:pPr>
            <w:r>
              <w:rPr>
                <w:rStyle w:val="8"/>
                <w:rFonts w:hint="eastAsia" w:ascii="方正仿宋_GB2312" w:hAnsi="方正仿宋_GB2312" w:eastAsia="方正仿宋_GB2312" w:cs="方正仿宋_GB2312"/>
                <w:sz w:val="21"/>
                <w:szCs w:val="21"/>
                <w:lang w:val="en-US" w:eastAsia="zh-CN" w:bidi="ar"/>
              </w:rPr>
              <w:t>飞利浦</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91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8"/>
                <w:rFonts w:hint="eastAsia" w:ascii="方正仿宋_GB2312" w:hAnsi="方正仿宋_GB2312" w:eastAsia="方正仿宋_GB2312" w:cs="方正仿宋_GB2312"/>
                <w:sz w:val="21"/>
                <w:szCs w:val="21"/>
                <w:lang w:val="en-US" w:eastAsia="zh-CN" w:bidi="ar"/>
              </w:rPr>
              <w:t>EPIQ7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C1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8A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349.77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8B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2022年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00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62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738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E2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9</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6353">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超声诊断仪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0299">
            <w:pPr>
              <w:keepNext w:val="0"/>
              <w:keepLines w:val="0"/>
              <w:widowControl/>
              <w:suppressLineNumbers w:val="0"/>
              <w:jc w:val="center"/>
              <w:textAlignment w:val="center"/>
              <w:rPr>
                <w:rStyle w:val="8"/>
                <w:rFonts w:hint="eastAsia" w:ascii="方正仿宋_GB2312" w:hAnsi="方正仿宋_GB2312" w:eastAsia="方正仿宋_GB2312" w:cs="方正仿宋_GB2312"/>
                <w:sz w:val="21"/>
                <w:szCs w:val="21"/>
                <w:lang w:val="en-US" w:eastAsia="zh-CN" w:bidi="ar"/>
              </w:rPr>
            </w:pPr>
            <w:r>
              <w:rPr>
                <w:rStyle w:val="8"/>
                <w:rFonts w:hint="eastAsia" w:ascii="方正仿宋_GB2312" w:hAnsi="方正仿宋_GB2312" w:eastAsia="方正仿宋_GB2312" w:cs="方正仿宋_GB2312"/>
                <w:sz w:val="21"/>
                <w:szCs w:val="21"/>
                <w:lang w:val="en-US" w:eastAsia="zh-CN" w:bidi="ar"/>
              </w:rPr>
              <w:t>GE</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8D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8"/>
                <w:rFonts w:hint="eastAsia" w:ascii="方正仿宋_GB2312" w:hAnsi="方正仿宋_GB2312" w:eastAsia="方正仿宋_GB2312" w:cs="方正仿宋_GB2312"/>
                <w:sz w:val="21"/>
                <w:szCs w:val="21"/>
                <w:lang w:val="en-US" w:eastAsia="zh-CN" w:bidi="ar"/>
              </w:rPr>
              <w:t>LOGIQ E20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FF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B1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699.35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92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2021、2022年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1F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57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36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57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9663">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彩色多普勒超声诊断扫描仪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B082">
            <w:pPr>
              <w:keepNext w:val="0"/>
              <w:keepLines w:val="0"/>
              <w:widowControl/>
              <w:suppressLineNumbers w:val="0"/>
              <w:jc w:val="center"/>
              <w:textAlignment w:val="center"/>
              <w:rPr>
                <w:rStyle w:val="8"/>
                <w:rFonts w:hint="eastAsia" w:ascii="方正仿宋_GB2312" w:hAnsi="方正仿宋_GB2312" w:eastAsia="方正仿宋_GB2312" w:cs="方正仿宋_GB2312"/>
                <w:sz w:val="21"/>
                <w:szCs w:val="21"/>
                <w:lang w:val="en-US" w:eastAsia="zh-CN" w:bidi="ar"/>
              </w:rPr>
            </w:pPr>
            <w:r>
              <w:rPr>
                <w:rStyle w:val="8"/>
                <w:rFonts w:hint="eastAsia" w:ascii="方正仿宋_GB2312" w:hAnsi="方正仿宋_GB2312" w:eastAsia="方正仿宋_GB2312" w:cs="方正仿宋_GB2312"/>
                <w:sz w:val="21"/>
                <w:szCs w:val="21"/>
                <w:lang w:val="en-US" w:eastAsia="zh-CN" w:bidi="ar"/>
              </w:rPr>
              <w:t>BK</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99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8"/>
                <w:rFonts w:hint="eastAsia" w:ascii="方正仿宋_GB2312" w:hAnsi="方正仿宋_GB2312" w:eastAsia="方正仿宋_GB2312" w:cs="方正仿宋_GB2312"/>
                <w:sz w:val="21"/>
                <w:szCs w:val="21"/>
                <w:lang w:val="en-US" w:eastAsia="zh-CN" w:bidi="ar"/>
              </w:rPr>
              <w:t>Pro Focus 2202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3F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5B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349.40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2A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2021年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9B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D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65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64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11</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DD07">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彩色多普勒</w:t>
            </w:r>
          </w:p>
          <w:p w14:paraId="7C50FB33">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超声系统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13DA">
            <w:pPr>
              <w:keepNext w:val="0"/>
              <w:keepLines w:val="0"/>
              <w:widowControl/>
              <w:suppressLineNumbers w:val="0"/>
              <w:jc w:val="center"/>
              <w:textAlignment w:val="center"/>
              <w:rPr>
                <w:rStyle w:val="8"/>
                <w:rFonts w:hint="eastAsia" w:ascii="方正仿宋_GB2312" w:hAnsi="方正仿宋_GB2312" w:eastAsia="方正仿宋_GB2312" w:cs="方正仿宋_GB2312"/>
                <w:sz w:val="21"/>
                <w:szCs w:val="21"/>
                <w:lang w:val="en-US" w:eastAsia="zh-CN" w:bidi="ar"/>
              </w:rPr>
            </w:pPr>
            <w:r>
              <w:rPr>
                <w:rStyle w:val="8"/>
                <w:rFonts w:hint="eastAsia" w:ascii="方正仿宋_GB2312" w:hAnsi="方正仿宋_GB2312" w:eastAsia="方正仿宋_GB2312" w:cs="方正仿宋_GB2312"/>
                <w:sz w:val="21"/>
                <w:szCs w:val="21"/>
                <w:lang w:val="en-US" w:eastAsia="zh-CN" w:bidi="ar"/>
              </w:rPr>
              <w:t>迈瑞</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DC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8"/>
                <w:rFonts w:hint="eastAsia" w:ascii="方正仿宋_GB2312" w:hAnsi="方正仿宋_GB2312" w:eastAsia="方正仿宋_GB2312" w:cs="方正仿宋_GB2312"/>
                <w:sz w:val="21"/>
                <w:szCs w:val="21"/>
                <w:lang w:val="en-US" w:eastAsia="zh-CN" w:bidi="ar"/>
              </w:rPr>
              <w:t>Resona 7EXP</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CC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98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197.50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38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2021年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3E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A1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B4C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44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3A47">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彩色多普勒</w:t>
            </w:r>
          </w:p>
          <w:p w14:paraId="2FB119A5">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超声系统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F052">
            <w:pPr>
              <w:keepNext w:val="0"/>
              <w:keepLines w:val="0"/>
              <w:widowControl/>
              <w:suppressLineNumbers w:val="0"/>
              <w:jc w:val="center"/>
              <w:textAlignment w:val="center"/>
              <w:rPr>
                <w:rStyle w:val="8"/>
                <w:rFonts w:hint="eastAsia" w:ascii="方正仿宋_GB2312" w:hAnsi="方正仿宋_GB2312" w:eastAsia="方正仿宋_GB2312" w:cs="方正仿宋_GB2312"/>
                <w:sz w:val="21"/>
                <w:szCs w:val="21"/>
                <w:lang w:val="en-US" w:eastAsia="zh-CN" w:bidi="ar"/>
              </w:rPr>
            </w:pPr>
            <w:r>
              <w:rPr>
                <w:rStyle w:val="8"/>
                <w:rFonts w:hint="eastAsia" w:ascii="方正仿宋_GB2312" w:hAnsi="方正仿宋_GB2312" w:eastAsia="方正仿宋_GB2312" w:cs="方正仿宋_GB2312"/>
                <w:sz w:val="21"/>
                <w:szCs w:val="21"/>
                <w:lang w:val="en-US" w:eastAsia="zh-CN" w:bidi="ar"/>
              </w:rPr>
              <w:t>迈瑞</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D2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8"/>
                <w:rFonts w:hint="eastAsia" w:ascii="方正仿宋_GB2312" w:hAnsi="方正仿宋_GB2312" w:eastAsia="方正仿宋_GB2312" w:cs="方正仿宋_GB2312"/>
                <w:sz w:val="21"/>
                <w:szCs w:val="21"/>
                <w:lang w:val="en-US" w:eastAsia="zh-CN" w:bidi="ar"/>
              </w:rPr>
              <w:t>Resona R9 EXP</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65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5A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227.76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59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2023年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45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CC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60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85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13</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D59C">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超声图像诊断仪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3F02">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声科</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2482">
            <w:pPr>
              <w:jc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rPr>
              <w:t>Aixplorer V</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E2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00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290.50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2B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2022年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02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2E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89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52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14</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832B">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电子</w:t>
            </w:r>
          </w:p>
          <w:p w14:paraId="2D05D214">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上消化道内窥镜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D117">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开立</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852F">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EG-550L</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5A08">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F2CB">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35.00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1FC2">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2021年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A30B">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B0D4">
            <w:pPr>
              <w:jc w:val="center"/>
              <w:rPr>
                <w:rFonts w:hint="eastAsia" w:ascii="仿宋" w:hAnsi="仿宋" w:eastAsia="仿宋" w:cs="仿宋"/>
                <w:i w:val="0"/>
                <w:iCs w:val="0"/>
                <w:color w:val="000000"/>
                <w:sz w:val="24"/>
                <w:szCs w:val="24"/>
                <w:u w:val="none"/>
                <w:lang w:val="en-US" w:eastAsia="zh-CN"/>
              </w:rPr>
            </w:pPr>
          </w:p>
        </w:tc>
      </w:tr>
      <w:tr w14:paraId="0FA0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0B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75F1">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高清电子腔镜</w:t>
            </w:r>
          </w:p>
          <w:p w14:paraId="21B170D1">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0"/>
                <w:szCs w:val="20"/>
                <w:u w:val="none"/>
                <w:lang w:val="en-US" w:eastAsia="zh-CN"/>
              </w:rPr>
              <w:t>（配胆道镜+冷光）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631E">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奥林巴斯</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B687">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OTV-S7Pro</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8BDE">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3AA">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119.50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2F12">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2015年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5317">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125F">
            <w:pPr>
              <w:jc w:val="center"/>
              <w:rPr>
                <w:rFonts w:hint="eastAsia" w:ascii="仿宋" w:hAnsi="仿宋" w:eastAsia="仿宋" w:cs="仿宋"/>
                <w:i w:val="0"/>
                <w:iCs w:val="0"/>
                <w:color w:val="000000"/>
                <w:sz w:val="24"/>
                <w:szCs w:val="24"/>
                <w:u w:val="none"/>
                <w:lang w:val="en-US" w:eastAsia="zh-CN"/>
              </w:rPr>
            </w:pPr>
          </w:p>
        </w:tc>
      </w:tr>
      <w:tr w14:paraId="486C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AD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FF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16</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1731">
            <w:pPr>
              <w:jc w:val="center"/>
              <w:rPr>
                <w:rFonts w:hint="eastAsia" w:ascii="方正仿宋_GB2312" w:hAnsi="方正仿宋_GB2312" w:eastAsia="方正仿宋_GB2312" w:cs="方正仿宋_GB2312"/>
                <w:i w:val="0"/>
                <w:iCs w:val="0"/>
                <w:color w:val="auto"/>
                <w:sz w:val="21"/>
                <w:szCs w:val="21"/>
                <w:u w:val="none"/>
                <w:lang w:val="en-US" w:eastAsia="zh-CN"/>
              </w:rPr>
            </w:pPr>
            <w:r>
              <w:rPr>
                <w:rFonts w:hint="eastAsia" w:ascii="方正仿宋_GB2312" w:hAnsi="方正仿宋_GB2312" w:eastAsia="方正仿宋_GB2312" w:cs="方正仿宋_GB2312"/>
                <w:i w:val="0"/>
                <w:iCs w:val="0"/>
                <w:color w:val="auto"/>
                <w:sz w:val="21"/>
                <w:szCs w:val="21"/>
                <w:u w:val="none"/>
                <w:lang w:val="en-US" w:eastAsia="zh-CN"/>
              </w:rPr>
              <w:t xml:space="preserve">全高清腹腔镜系统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2F86">
            <w:pPr>
              <w:jc w:val="center"/>
              <w:rPr>
                <w:rFonts w:hint="eastAsia" w:ascii="方正仿宋_GB2312" w:hAnsi="方正仿宋_GB2312" w:eastAsia="方正仿宋_GB2312" w:cs="方正仿宋_GB2312"/>
                <w:i w:val="0"/>
                <w:iCs w:val="0"/>
                <w:color w:val="auto"/>
                <w:sz w:val="21"/>
                <w:szCs w:val="21"/>
                <w:u w:val="none"/>
                <w:lang w:val="en-US" w:eastAsia="zh-CN"/>
              </w:rPr>
            </w:pPr>
            <w:r>
              <w:rPr>
                <w:rFonts w:hint="eastAsia" w:ascii="方正仿宋_GB2312" w:hAnsi="方正仿宋_GB2312" w:eastAsia="方正仿宋_GB2312" w:cs="方正仿宋_GB2312"/>
                <w:i w:val="0"/>
                <w:iCs w:val="0"/>
                <w:color w:val="auto"/>
                <w:sz w:val="21"/>
                <w:szCs w:val="21"/>
                <w:u w:val="none"/>
                <w:lang w:val="en-US" w:eastAsia="zh-CN"/>
              </w:rPr>
              <w:t>史托斯</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F66D">
            <w:pPr>
              <w:jc w:val="center"/>
              <w:rPr>
                <w:rFonts w:hint="eastAsia" w:ascii="方正仿宋_GB2312" w:hAnsi="方正仿宋_GB2312" w:eastAsia="方正仿宋_GB2312" w:cs="方正仿宋_GB2312"/>
                <w:i w:val="0"/>
                <w:iCs w:val="0"/>
                <w:color w:val="auto"/>
                <w:sz w:val="21"/>
                <w:szCs w:val="21"/>
                <w:u w:val="none"/>
                <w:lang w:val="en-US" w:eastAsia="zh-CN"/>
              </w:rPr>
            </w:pPr>
            <w:r>
              <w:rPr>
                <w:rFonts w:hint="eastAsia" w:ascii="方正仿宋_GB2312" w:hAnsi="方正仿宋_GB2312" w:eastAsia="方正仿宋_GB2312" w:cs="方正仿宋_GB2312"/>
                <w:i w:val="0"/>
                <w:iCs w:val="0"/>
                <w:color w:val="auto"/>
                <w:sz w:val="21"/>
                <w:szCs w:val="21"/>
                <w:u w:val="none"/>
                <w:lang w:val="en-US" w:eastAsia="zh-CN"/>
              </w:rPr>
              <w:t>TC200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D9F3">
            <w:pPr>
              <w:jc w:val="center"/>
              <w:rPr>
                <w:rFonts w:hint="eastAsia" w:ascii="方正仿宋_GB2312" w:hAnsi="方正仿宋_GB2312" w:eastAsia="方正仿宋_GB2312" w:cs="方正仿宋_GB2312"/>
                <w:i w:val="0"/>
                <w:iCs w:val="0"/>
                <w:color w:val="auto"/>
                <w:sz w:val="21"/>
                <w:szCs w:val="21"/>
                <w:u w:val="none"/>
                <w:lang w:val="en-US" w:eastAsia="zh-CN"/>
              </w:rPr>
            </w:pPr>
            <w:r>
              <w:rPr>
                <w:rFonts w:hint="eastAsia" w:ascii="方正仿宋_GB2312" w:hAnsi="方正仿宋_GB2312" w:eastAsia="方正仿宋_GB2312" w:cs="方正仿宋_GB2312"/>
                <w:i w:val="0"/>
                <w:iCs w:val="0"/>
                <w:color w:val="auto"/>
                <w:sz w:val="21"/>
                <w:szCs w:val="21"/>
                <w:u w:val="none"/>
                <w:lang w:val="en-US" w:eastAsia="zh-CN"/>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E114">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149.00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7F88">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2021年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F93B">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D7DE">
            <w:pPr>
              <w:jc w:val="center"/>
              <w:rPr>
                <w:rFonts w:hint="eastAsia" w:ascii="仿宋" w:hAnsi="仿宋" w:eastAsia="仿宋" w:cs="仿宋"/>
                <w:i w:val="0"/>
                <w:iCs w:val="0"/>
                <w:color w:val="000000"/>
                <w:sz w:val="24"/>
                <w:szCs w:val="24"/>
                <w:u w:val="none"/>
                <w:lang w:val="en-US" w:eastAsia="zh-CN"/>
              </w:rPr>
            </w:pPr>
          </w:p>
        </w:tc>
      </w:tr>
      <w:tr w14:paraId="3743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76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17</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CC1F">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腹腔内窥镜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3451">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史赛克</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EC41">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0502-103-030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FABA">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3E9B">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9.8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1C0D">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2022年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C644">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486C">
            <w:pPr>
              <w:jc w:val="center"/>
              <w:rPr>
                <w:rFonts w:hint="eastAsia" w:ascii="仿宋" w:hAnsi="仿宋" w:eastAsia="仿宋" w:cs="仿宋"/>
                <w:i w:val="0"/>
                <w:iCs w:val="0"/>
                <w:color w:val="000000"/>
                <w:sz w:val="24"/>
                <w:szCs w:val="24"/>
                <w:u w:val="none"/>
                <w:lang w:val="en-US" w:eastAsia="zh-CN"/>
              </w:rPr>
            </w:pPr>
          </w:p>
        </w:tc>
      </w:tr>
      <w:tr w14:paraId="0804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28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18</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ED18">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电子支气管镜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B5E8">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奥林巴斯</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1E0F">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BF-1TQ170 565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EC06">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6A21">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31.1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983E">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2022年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A8F4">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5557">
            <w:pPr>
              <w:jc w:val="center"/>
              <w:rPr>
                <w:rFonts w:hint="eastAsia" w:ascii="仿宋" w:hAnsi="仿宋" w:eastAsia="仿宋" w:cs="仿宋"/>
                <w:i w:val="0"/>
                <w:iCs w:val="0"/>
                <w:color w:val="000000"/>
                <w:sz w:val="24"/>
                <w:szCs w:val="24"/>
                <w:u w:val="none"/>
                <w:lang w:val="en-US" w:eastAsia="zh-CN"/>
              </w:rPr>
            </w:pPr>
          </w:p>
        </w:tc>
      </w:tr>
      <w:tr w14:paraId="1D5F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66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19</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E6DB">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电子支气管镜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1AAB">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奥林巴斯</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4AF3">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BF-1TQ170 149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D541">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65AE">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22.10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78A4">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2016年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44EF">
            <w:pPr>
              <w:jc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05AE">
            <w:pPr>
              <w:jc w:val="center"/>
              <w:rPr>
                <w:rFonts w:hint="eastAsia" w:ascii="仿宋" w:hAnsi="仿宋" w:eastAsia="仿宋" w:cs="仿宋"/>
                <w:i w:val="0"/>
                <w:iCs w:val="0"/>
                <w:color w:val="000000"/>
                <w:sz w:val="24"/>
                <w:szCs w:val="24"/>
                <w:u w:val="none"/>
                <w:lang w:val="en-US" w:eastAsia="zh-CN"/>
              </w:rPr>
            </w:pPr>
          </w:p>
        </w:tc>
      </w:tr>
      <w:tr w14:paraId="12CB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8BAC">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511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CRRT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74B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贝朗、金宝等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50C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Prismaflex、Diapact CRRT等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566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11B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361.30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DD6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2009-2022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01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FD1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1C09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A4A3">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21</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2C1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血透（滤）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CDD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贝朗</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323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单泵、双泵Dialog+</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7CA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4A62">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418.23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617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2016-2023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FCA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844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0052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31F5">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22</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584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除颤仪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D0A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迈瑞、飞利浦等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416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BeneHeart D3、M4735A、uMED20等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515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36</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A29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210.74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B54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2003-2022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4D5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C56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6A7A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2E6D">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23</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0936">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复苏器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FF2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菲康、费雪派克</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C39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Lucas 2、RD0900AZU</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F70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CF1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50.86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B87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2011-2020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A2A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E95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7278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68FD">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24</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33C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呼吸机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95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迈瑞、飞利浦、融昕等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293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BiPAP A30、V60、SV800等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A71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132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C7E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2789.385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D9B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2003-2022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594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5C6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50D6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D040">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25</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F7A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监护仪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036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迈瑞、科曼、理邦等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82E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各型号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A4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807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E24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1707.22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72D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2000-2022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E31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19F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09AF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264D">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26</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9AA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起搏器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2FE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优势康健、美敦力等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E38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DiaHealth-B、5392等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221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8F3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14.08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0A56">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2019-2022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266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726C">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57E6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B85B">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27</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1F1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心电图机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4C8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纳龙、中旗、迪姆等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E8E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aECG-18U、CardioCare H1210、DMS300-4A等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F25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58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13D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215.19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9BA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2011-2022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61F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2B5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7A7E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14BA">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28</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A50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体外膜肺系统ECMO</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955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索林、迈柯唯</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108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SCP/SCPC、CARDIOHELP-i等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2E6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58E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499.8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C82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2017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F3F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F14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6447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7B99">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29</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00A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麻醉机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4C4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GE、科曼等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150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Aespire、Carestation等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407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444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425.7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E62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2003-2021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4C6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EBA6">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5576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5696">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3CA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中央监护系统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813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迈瑞、远望</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49F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BeneVision等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E00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2E4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166.1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8D9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2006-2022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E7A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BEA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7764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2536">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31</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C8E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输液泵</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3ED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科力建元、迈瑞、麦科田</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43D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SYS-6010T、ZNB-XK、BeneFusion等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1266">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187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9C7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121.66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637C">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2002-2022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88A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2CE2">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2FBE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7EC9">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32</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A90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注射泵</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C73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科力建元、迈瑞、麦科田</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76A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SYS-50、KL-702、BeneFusionSP5等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F58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165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1A5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187.44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11E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2001-2022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8074">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E18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3074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1EAB">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33</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C5F2">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输液管理系统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9B36">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迈瑞</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683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BeneFusioneDS等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E32C">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45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B9F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277.5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B8D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2020、2022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08A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44B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0597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9DBE">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34</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DB8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消毒机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94E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肯格王、巨光、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B24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各型号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1B4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FF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1151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27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方正仿宋_GB2312" w:hAnsi="方正仿宋_GB2312" w:eastAsia="方正仿宋_GB2312" w:cs="方正仿宋_GB2312"/>
                <w:color w:val="FF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1356.0494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732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2001-2023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00B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DEE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25FC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7EA7">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35</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3DE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其它消毒设备（消毒柜、灭菌器等、床单元消毒机等）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C52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肯格王、顺元等、思诺</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0E6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各型号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200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FF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1043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03A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FF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2932.0118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DB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2001-2023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6E8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EF52">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67F2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DD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36</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A49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环氧乙烷灭菌器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4CA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美国3M</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4EB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8XLP</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26D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0CC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118.9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4E3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2018年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80F6">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057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7A61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77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37</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707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纯水设备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A0C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杭州天创</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6A2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TCHG-ROII/2000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7D1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DC7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62E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2021年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7E6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24F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72C4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B1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38</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9CB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酸性氧化电位水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6E6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成都邦研</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971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BYYSH-I-TY180L</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2D6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1D84">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39.4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A19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2021年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075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573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72B7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EFA7">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39</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C1C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医用冰箱、冷藏箱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13C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海尔、澳柯玛等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017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各型号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A91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63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051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184.1910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C47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2002-2022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EBF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A7B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4917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E015">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40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CDE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检验设备（冰柜、纯水机、二氧化碳细胞培养箱、生化分析仪、血沉仪、生物安全柜等）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1E7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积水、阿利发、日立等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D2D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各型号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A8F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0DE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574.69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2006-2022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9B2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7E4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3B23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13E2">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41</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C3F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DWA水处理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344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DWA</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9EE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Modula2主机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4C7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240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19.76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FDF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2016年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EC82">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0912">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3F20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210D">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42</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9EB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纯水机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B88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天圆康捷</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AF1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KJ-RO/KJ-ZGRO</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DA7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FBE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D2D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2022年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E82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D6F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7BE3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2587">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43</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220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药房自动化系统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1D9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北京华康</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4A4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HKC</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DE0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A2A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283.2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551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2017年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EE7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全保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70D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6786C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EF68">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44</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5BA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其它设备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A26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各品牌</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A21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各型号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970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582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EBA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7502.8316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AF5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2000-2023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26E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技术保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C88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r w14:paraId="3BA0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986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304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color w:val="000000"/>
                <w:kern w:val="0"/>
                <w:sz w:val="21"/>
                <w:szCs w:val="21"/>
                <w:lang w:val="en-US" w:eastAsia="zh-CN" w:bidi="ar"/>
              </w:rPr>
              <w:t>合计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6BA6">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color w:val="000000"/>
                <w:kern w:val="0"/>
                <w:sz w:val="24"/>
                <w:szCs w:val="24"/>
                <w:lang w:val="en-US" w:eastAsia="zh-CN" w:bidi="ar"/>
              </w:rPr>
            </w:pPr>
          </w:p>
        </w:tc>
      </w:tr>
    </w:tbl>
    <w:p w14:paraId="465C0AA2">
      <w:pPr>
        <w:pStyle w:val="6"/>
        <w:keepNext w:val="0"/>
        <w:keepLines w:val="0"/>
        <w:pageBreakBefore w:val="0"/>
        <w:widowControl/>
        <w:numPr>
          <w:ilvl w:val="0"/>
          <w:numId w:val="0"/>
        </w:numPr>
        <w:kinsoku/>
        <w:wordWrap/>
        <w:overflowPunct/>
        <w:topLinePunct w:val="0"/>
        <w:autoSpaceDE/>
        <w:autoSpaceDN/>
        <w:bidi w:val="0"/>
        <w:adjustRightInd/>
        <w:snapToGrid/>
        <w:spacing w:line="579" w:lineRule="exact"/>
        <w:jc w:val="left"/>
        <w:textAlignment w:val="auto"/>
        <w:rPr>
          <w:rFonts w:hint="eastAsia" w:ascii="方正仿宋_GB2312" w:hAnsi="方正仿宋_GB2312" w:eastAsia="方正仿宋_GB2312" w:cs="方正仿宋_GB2312"/>
          <w:b/>
          <w:bCs/>
          <w:sz w:val="28"/>
          <w:szCs w:val="28"/>
          <w:lang w:val="en-US" w:eastAsia="zh-CN"/>
        </w:rPr>
      </w:pPr>
    </w:p>
    <w:p w14:paraId="230F626B">
      <w:pPr>
        <w:pStyle w:val="6"/>
        <w:keepNext w:val="0"/>
        <w:keepLines w:val="0"/>
        <w:pageBreakBefore w:val="0"/>
        <w:widowControl/>
        <w:numPr>
          <w:ilvl w:val="0"/>
          <w:numId w:val="0"/>
        </w:numPr>
        <w:kinsoku/>
        <w:wordWrap/>
        <w:overflowPunct/>
        <w:topLinePunct w:val="0"/>
        <w:autoSpaceDE/>
        <w:autoSpaceDN/>
        <w:bidi w:val="0"/>
        <w:adjustRightInd/>
        <w:snapToGrid/>
        <w:spacing w:line="579" w:lineRule="exact"/>
        <w:ind w:firstLine="562" w:firstLineChars="200"/>
        <w:jc w:val="left"/>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二、技术服务要求：</w:t>
      </w:r>
    </w:p>
    <w:p w14:paraId="4F497712">
      <w:pPr>
        <w:pStyle w:val="6"/>
        <w:keepNext w:val="0"/>
        <w:keepLines w:val="0"/>
        <w:pageBreakBefore w:val="0"/>
        <w:widowControl/>
        <w:numPr>
          <w:ilvl w:val="0"/>
          <w:numId w:val="0"/>
        </w:numPr>
        <w:kinsoku/>
        <w:wordWrap/>
        <w:overflowPunct/>
        <w:topLinePunct w:val="0"/>
        <w:autoSpaceDE/>
        <w:autoSpaceDN/>
        <w:bidi w:val="0"/>
        <w:adjustRightInd/>
        <w:snapToGrid/>
        <w:spacing w:line="579"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1.项目服务期限：三年，合同一年一签。</w:t>
      </w:r>
    </w:p>
    <w:p w14:paraId="724449F5">
      <w:pPr>
        <w:keepNext w:val="0"/>
        <w:keepLines w:val="0"/>
        <w:pageBreakBefore w:val="0"/>
        <w:numPr>
          <w:ilvl w:val="0"/>
          <w:numId w:val="0"/>
        </w:numPr>
        <w:kinsoku/>
        <w:wordWrap/>
        <w:overflowPunct/>
        <w:topLinePunct w:val="0"/>
        <w:autoSpaceDE/>
        <w:autoSpaceDN/>
        <w:bidi w:val="0"/>
        <w:adjustRightInd/>
        <w:snapToGrid/>
        <w:spacing w:line="579"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技术保维修服务：技术保设备维修无次数限制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含硬件及软件</w:t>
      </w:r>
      <w:r>
        <w:rPr>
          <w:rFonts w:hint="eastAsia" w:ascii="宋体" w:hAnsi="宋体" w:eastAsia="宋体" w:cs="宋体"/>
          <w:sz w:val="24"/>
          <w:szCs w:val="24"/>
          <w:lang w:eastAsia="zh-CN"/>
        </w:rPr>
        <w:t>）</w:t>
      </w:r>
      <w:r>
        <w:rPr>
          <w:rFonts w:hint="eastAsia" w:ascii="宋体" w:hAnsi="宋体" w:eastAsia="宋体" w:cs="宋体"/>
          <w:sz w:val="24"/>
          <w:szCs w:val="24"/>
        </w:rPr>
        <w:t>；涉及更换配件单价≤2000元，由供应商承担配件费及更换过程中所产生相关费用；涉及更换配件单价</w:t>
      </w:r>
      <w:r>
        <w:rPr>
          <w:rFonts w:hint="eastAsia" w:ascii="宋体" w:hAnsi="宋体" w:eastAsia="宋体" w:cs="宋体"/>
          <w:sz w:val="24"/>
          <w:szCs w:val="24"/>
          <w:lang w:val="en-US" w:eastAsia="zh-CN"/>
        </w:rPr>
        <w:t>＞</w:t>
      </w:r>
      <w:r>
        <w:rPr>
          <w:rFonts w:hint="eastAsia" w:ascii="宋体" w:hAnsi="宋体" w:eastAsia="宋体" w:cs="宋体"/>
          <w:sz w:val="24"/>
          <w:szCs w:val="24"/>
        </w:rPr>
        <w:t>2000元，由</w:t>
      </w:r>
      <w:r>
        <w:rPr>
          <w:rFonts w:hint="eastAsia" w:ascii="宋体" w:hAnsi="宋体" w:eastAsia="宋体" w:cs="宋体"/>
          <w:sz w:val="24"/>
          <w:szCs w:val="24"/>
          <w:lang w:val="en-US" w:eastAsia="zh-CN"/>
        </w:rPr>
        <w:t>采购人</w:t>
      </w:r>
      <w:r>
        <w:rPr>
          <w:rFonts w:hint="eastAsia" w:ascii="宋体" w:hAnsi="宋体" w:eastAsia="宋体" w:cs="宋体"/>
          <w:sz w:val="24"/>
          <w:szCs w:val="24"/>
        </w:rPr>
        <w:t>进行市场调研后，确认维修费用</w:t>
      </w:r>
      <w:r>
        <w:rPr>
          <w:rFonts w:hint="eastAsia" w:ascii="宋体" w:hAnsi="宋体" w:eastAsia="宋体" w:cs="宋体"/>
          <w:sz w:val="24"/>
          <w:szCs w:val="24"/>
          <w:lang w:val="en-US" w:eastAsia="zh-CN"/>
        </w:rPr>
        <w:t>＞</w:t>
      </w:r>
      <w:r>
        <w:rPr>
          <w:rFonts w:hint="eastAsia" w:ascii="宋体" w:hAnsi="宋体" w:eastAsia="宋体" w:cs="宋体"/>
          <w:sz w:val="24"/>
          <w:szCs w:val="24"/>
        </w:rPr>
        <w:t>2000元 ，则</w:t>
      </w:r>
      <w:r>
        <w:rPr>
          <w:rFonts w:hint="eastAsia" w:ascii="宋体" w:hAnsi="宋体" w:eastAsia="宋体" w:cs="宋体"/>
          <w:sz w:val="24"/>
          <w:szCs w:val="24"/>
          <w:lang w:val="en-US" w:eastAsia="zh-CN"/>
        </w:rPr>
        <w:t>采购人</w:t>
      </w:r>
      <w:r>
        <w:rPr>
          <w:rFonts w:hint="eastAsia" w:ascii="宋体" w:hAnsi="宋体" w:eastAsia="宋体" w:cs="宋体"/>
          <w:sz w:val="24"/>
          <w:szCs w:val="24"/>
        </w:rPr>
        <w:t>自行采购维修，</w:t>
      </w:r>
      <w:r>
        <w:rPr>
          <w:rFonts w:hint="eastAsia" w:ascii="宋体" w:hAnsi="宋体" w:eastAsia="宋体" w:cs="宋体"/>
          <w:sz w:val="24"/>
          <w:szCs w:val="24"/>
          <w:lang w:val="en-US" w:eastAsia="zh-CN"/>
        </w:rPr>
        <w:t>供应商根据采购人需求提供技术支持服务，</w:t>
      </w:r>
      <w:r>
        <w:rPr>
          <w:rFonts w:hint="eastAsia" w:ascii="宋体" w:hAnsi="宋体" w:eastAsia="宋体" w:cs="宋体"/>
          <w:sz w:val="24"/>
          <w:szCs w:val="24"/>
        </w:rPr>
        <w:t>若调研结果≤2000元，则由供应商完成维修并承担全部维修产生的费用</w:t>
      </w:r>
      <w:r>
        <w:rPr>
          <w:rFonts w:hint="eastAsia" w:ascii="宋体" w:hAnsi="宋体" w:eastAsia="宋体" w:cs="宋体"/>
          <w:sz w:val="24"/>
          <w:szCs w:val="24"/>
          <w:lang w:eastAsia="zh-CN"/>
        </w:rPr>
        <w:t>。</w:t>
      </w:r>
    </w:p>
    <w:p w14:paraId="4DD9EDB5">
      <w:pPr>
        <w:keepNext w:val="0"/>
        <w:keepLines w:val="0"/>
        <w:pageBreakBefore w:val="0"/>
        <w:widowControl/>
        <w:suppressLineNumbers w:val="0"/>
        <w:kinsoku/>
        <w:wordWrap/>
        <w:overflowPunct/>
        <w:topLinePunct w:val="0"/>
        <w:autoSpaceDE/>
        <w:autoSpaceDN/>
        <w:bidi w:val="0"/>
        <w:adjustRightInd/>
        <w:snapToGrid/>
        <w:spacing w:line="579"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3.全保服务：服务期内，对设备故障给予无限次上门检测，制定维修方案、更换必要的零配件排除故障，达到临床使用技术标准。包含所有维修配件（含消耗型及非消耗型，</w:t>
      </w:r>
      <w:r>
        <w:rPr>
          <w:rFonts w:hint="eastAsia" w:ascii="宋体" w:hAnsi="宋体" w:eastAsia="宋体" w:cs="宋体"/>
          <w:color w:val="auto"/>
          <w:kern w:val="0"/>
          <w:sz w:val="24"/>
          <w:szCs w:val="24"/>
          <w:lang w:val="en-US" w:eastAsia="zh-CN" w:bidi="ar"/>
        </w:rPr>
        <w:t>如消毒灯管、电池、水机耗材等</w:t>
      </w:r>
      <w:r>
        <w:rPr>
          <w:rFonts w:hint="eastAsia" w:ascii="宋体" w:hAnsi="宋体" w:eastAsia="宋体" w:cs="宋体"/>
          <w:color w:val="000000"/>
          <w:kern w:val="0"/>
          <w:sz w:val="24"/>
          <w:szCs w:val="24"/>
          <w:lang w:val="en-US" w:eastAsia="zh-CN" w:bidi="ar"/>
        </w:rPr>
        <w:t>）、软件升级、工时、差旅、零备件、各项税费等所有费用。彩超全保包含主机（含显示器）、探头、便携式彩超主机蓄电池等。服务期内，超声探头衰减，应直接换新。</w:t>
      </w:r>
      <w:r>
        <w:rPr>
          <w:rFonts w:hint="eastAsia" w:ascii="宋体" w:hAnsi="宋体" w:eastAsia="宋体" w:cs="宋体"/>
          <w:color w:val="auto"/>
          <w:kern w:val="0"/>
          <w:sz w:val="24"/>
          <w:szCs w:val="24"/>
          <w:lang w:val="en-US" w:eastAsia="zh-CN" w:bidi="ar"/>
        </w:rPr>
        <w:t xml:space="preserve"> 标准保指彩超探</w:t>
      </w:r>
      <w:r>
        <w:rPr>
          <w:rFonts w:hint="eastAsia" w:ascii="宋体" w:hAnsi="宋体" w:eastAsia="宋体" w:cs="宋体"/>
          <w:color w:val="000000"/>
          <w:kern w:val="0"/>
          <w:sz w:val="24"/>
          <w:szCs w:val="24"/>
          <w:lang w:val="en-US" w:eastAsia="zh-CN" w:bidi="ar"/>
        </w:rPr>
        <w:t>头保修不包换，其余与全保服务内容一致。内窥镜设备全保服务包含整机和第三方备件。</w:t>
      </w:r>
    </w:p>
    <w:p w14:paraId="7A530F39">
      <w:pPr>
        <w:keepNext w:val="0"/>
        <w:keepLines w:val="0"/>
        <w:pageBreakBefore w:val="0"/>
        <w:numPr>
          <w:ilvl w:val="0"/>
          <w:numId w:val="0"/>
        </w:numPr>
        <w:kinsoku/>
        <w:wordWrap/>
        <w:overflowPunct/>
        <w:topLinePunct w:val="0"/>
        <w:autoSpaceDE/>
        <w:autoSpaceDN/>
        <w:bidi w:val="0"/>
        <w:adjustRightInd/>
        <w:snapToGrid/>
        <w:spacing w:line="579"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4.供应商按照国家相关法律法规管理要求对服务设备进行全生命周期管理，包括常规维护保养、巡检、 维修、性能测试校准等服务，并提供完整设备维修记录、校准、相关图片等自测服务报告。根据采购人需求，</w:t>
      </w:r>
      <w:r>
        <w:rPr>
          <w:rFonts w:hint="eastAsia" w:ascii="宋体" w:hAnsi="宋体" w:eastAsia="宋体" w:cs="宋体"/>
          <w:color w:val="auto"/>
          <w:sz w:val="24"/>
          <w:szCs w:val="24"/>
          <w:lang w:val="en-US" w:eastAsia="zh-CN"/>
        </w:rPr>
        <w:t>对于使用期限较长的医疗设备进行性能测试校准以达到使用要求并出具评价报告。</w:t>
      </w:r>
    </w:p>
    <w:p w14:paraId="5F6E106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5.供应商指派本项目负责维保服务技术人员≥8人。</w:t>
      </w:r>
      <w:r>
        <w:rPr>
          <w:rFonts w:hint="eastAsia" w:ascii="宋体" w:hAnsi="宋体" w:eastAsia="宋体" w:cs="宋体"/>
          <w:color w:val="auto"/>
          <w:kern w:val="0"/>
          <w:sz w:val="24"/>
          <w:szCs w:val="24"/>
          <w:highlight w:val="none"/>
          <w:lang w:val="en-US" w:eastAsia="zh-CN" w:bidi="ar"/>
        </w:rPr>
        <w:t>供</w:t>
      </w:r>
      <w:r>
        <w:rPr>
          <w:rFonts w:hint="eastAsia" w:ascii="宋体" w:hAnsi="宋体" w:eastAsia="宋体" w:cs="宋体"/>
          <w:color w:val="auto"/>
          <w:kern w:val="0"/>
          <w:sz w:val="24"/>
          <w:szCs w:val="24"/>
          <w:lang w:val="en-US" w:eastAsia="zh-CN" w:bidi="ar"/>
        </w:rPr>
        <w:t>应商需指定项目负责人1名，负责资产档案管理、整体服务质量的把控，安排至少6名维保技术人员驻点，其中一位主要负责放射设备，一位主要负责超声类设备，一位主要负责血透类设备，一位主要负责内窥镜类设备，人员不能重复。配置资产档案管理员一名、特种设备管理员一名（</w:t>
      </w:r>
      <w:r>
        <w:rPr>
          <w:rFonts w:hint="eastAsia" w:ascii="宋体" w:hAnsi="宋体" w:eastAsia="宋体" w:cs="宋体"/>
          <w:color w:val="auto"/>
          <w:kern w:val="0"/>
          <w:sz w:val="24"/>
          <w:szCs w:val="24"/>
          <w:highlight w:val="none"/>
          <w:lang w:val="en-US" w:eastAsia="zh-CN" w:bidi="ar"/>
        </w:rPr>
        <w:t>提供压力容器特种设备管理资质</w:t>
      </w:r>
      <w:r>
        <w:rPr>
          <w:rFonts w:hint="eastAsia" w:ascii="宋体" w:hAnsi="宋体" w:eastAsia="宋体" w:cs="宋体"/>
          <w:color w:val="auto"/>
          <w:kern w:val="0"/>
          <w:sz w:val="24"/>
          <w:szCs w:val="24"/>
          <w:lang w:val="en-US" w:eastAsia="zh-CN" w:bidi="ar"/>
        </w:rPr>
        <w:t>），可与专业技术人员重复，也可额外配置。项目负责人与专业技术人员不能重复。</w:t>
      </w:r>
      <w:r>
        <w:rPr>
          <w:rFonts w:hint="eastAsia" w:ascii="宋体" w:hAnsi="宋体" w:eastAsia="宋体" w:cs="宋体"/>
          <w:color w:val="auto"/>
          <w:kern w:val="0"/>
          <w:sz w:val="24"/>
          <w:szCs w:val="24"/>
          <w:highlight w:val="none"/>
          <w:lang w:val="en-US" w:eastAsia="zh-CN" w:bidi="ar"/>
        </w:rPr>
        <w:t>提供至少4名维保技术人员的急救生命支持类设备和1名透析设备相关厂家售后维修培训资格证书或具有相关维修能力的证明。</w:t>
      </w:r>
      <w:r>
        <w:rPr>
          <w:rFonts w:hint="eastAsia" w:ascii="宋体" w:hAnsi="宋体" w:eastAsia="宋体" w:cs="宋体"/>
          <w:color w:val="auto"/>
          <w:kern w:val="0"/>
          <w:sz w:val="24"/>
          <w:szCs w:val="24"/>
          <w:lang w:val="en-US" w:eastAsia="zh-CN" w:bidi="ar"/>
        </w:rPr>
        <w:t>提供1名维修工程师CT、C臂、X射线类专业维修培训合格证书，放射设备维修人员持有辐射安全培训合格证。提供1名维修工程师超声类设备专业维修培训合格证书，提供1名工程师软镜、硬镜专业维修培训合格证书。</w:t>
      </w:r>
    </w:p>
    <w:p w14:paraId="3A9E9BA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lang w:val="en-US" w:eastAsia="zh-CN" w:bidi="ar"/>
        </w:rPr>
        <w:t>6.提供维保工程师名单及联系方式，人员不能重复。</w:t>
      </w:r>
      <w:r>
        <w:rPr>
          <w:rFonts w:hint="eastAsia" w:ascii="宋体" w:hAnsi="宋体" w:eastAsia="宋体" w:cs="宋体"/>
          <w:color w:val="auto"/>
          <w:kern w:val="0"/>
          <w:sz w:val="24"/>
          <w:szCs w:val="24"/>
          <w:highlight w:val="none"/>
          <w:lang w:val="en-US" w:eastAsia="zh-CN" w:bidi="ar"/>
        </w:rPr>
        <w:t>若维保服务技术人员因操作不当对设备造成不良后果的由供应商全部承担。</w:t>
      </w:r>
    </w:p>
    <w:p w14:paraId="1B3B8CE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放射、超声和内窥镜设备供应商负责更换的备件为权属清楚的全新合格原厂原包装配件，消毒设备需按照使用说明书要求根据灯管使用寿命及时更换消毒灯管并对消毒情况进行监测。其中775台恒时上层空气紫外线消毒灯更换灯管必须为权属清楚的全新合格原厂灯管（生产厂家：山东思诺、深圳优卫光谱），其中26年预估需更换404根，27年预估更换775根</w:t>
      </w:r>
      <w:bookmarkStart w:id="0" w:name="_GoBack"/>
      <w:bookmarkEnd w:id="0"/>
      <w:r>
        <w:rPr>
          <w:rFonts w:hint="eastAsia" w:ascii="宋体" w:hAnsi="宋体" w:eastAsia="宋体" w:cs="宋体"/>
          <w:color w:val="000000"/>
          <w:kern w:val="0"/>
          <w:sz w:val="24"/>
          <w:szCs w:val="24"/>
          <w:lang w:val="en-US" w:eastAsia="zh-CN" w:bidi="ar"/>
        </w:rPr>
        <w:t>。其余设备</w:t>
      </w:r>
      <w:r>
        <w:rPr>
          <w:rFonts w:hint="eastAsia" w:ascii="宋体" w:hAnsi="宋体" w:eastAsia="宋体" w:cs="宋体"/>
          <w:color w:val="auto"/>
          <w:kern w:val="0"/>
          <w:sz w:val="24"/>
          <w:szCs w:val="24"/>
          <w:highlight w:val="none"/>
          <w:lang w:val="en-US" w:eastAsia="zh-CN" w:bidi="ar"/>
        </w:rPr>
        <w:t>所更换的备件为权属清晰的原厂全新合格零配件或与设备匹配的全新合格备件，</w:t>
      </w:r>
      <w:r>
        <w:rPr>
          <w:rFonts w:hint="eastAsia" w:ascii="宋体" w:hAnsi="宋体" w:eastAsia="宋体" w:cs="宋体"/>
          <w:color w:val="000000"/>
          <w:kern w:val="0"/>
          <w:sz w:val="24"/>
          <w:szCs w:val="24"/>
          <w:lang w:val="en-US" w:eastAsia="zh-CN" w:bidi="ar"/>
        </w:rPr>
        <w:t>保障维修后的机器性能和使用效果，达到原厂维修标准，符合国家相关法律法规规定的技术标准。更换前，供应商应提供用于采购人核验产品及配件的注册证、合格证、发票等单证。对于进口产品，需提供但不限于进口报关资料、商检证明。</w:t>
      </w:r>
      <w:r>
        <w:rPr>
          <w:rFonts w:hint="eastAsia" w:ascii="宋体" w:hAnsi="宋体" w:eastAsia="宋体" w:cs="宋体"/>
          <w:color w:val="auto"/>
          <w:kern w:val="0"/>
          <w:sz w:val="24"/>
          <w:szCs w:val="24"/>
          <w:lang w:val="en-US" w:eastAsia="zh-CN" w:bidi="ar"/>
        </w:rPr>
        <w:t>供应商提供维保服务涉及到更换的备品备件应符合医疗设备的安全要求，不得存在安全隐患</w:t>
      </w:r>
      <w:r>
        <w:rPr>
          <w:rFonts w:hint="eastAsia" w:ascii="宋体" w:hAnsi="宋体" w:eastAsia="宋体" w:cs="宋体"/>
          <w:color w:val="auto"/>
          <w:kern w:val="0"/>
          <w:sz w:val="24"/>
          <w:szCs w:val="24"/>
          <w:highlight w:val="none"/>
          <w:lang w:val="en-US" w:eastAsia="zh-CN" w:bidi="ar"/>
        </w:rPr>
        <w:t>。若更换的备品备件对设备和医院安全造成不良后果的由供应商全部承担</w:t>
      </w:r>
    </w:p>
    <w:p w14:paraId="3A5EAF8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8.供应商应对采购人未在清单内设备提供技术服务支持；</w:t>
      </w:r>
      <w:r>
        <w:rPr>
          <w:rFonts w:hint="eastAsia" w:ascii="宋体" w:hAnsi="宋体" w:eastAsia="宋体" w:cs="宋体"/>
          <w:color w:val="auto"/>
          <w:kern w:val="0"/>
          <w:sz w:val="24"/>
          <w:szCs w:val="24"/>
          <w:highlight w:val="none"/>
          <w:lang w:val="en-US" w:eastAsia="zh-CN" w:bidi="ar"/>
        </w:rPr>
        <w:t>如清单内设备在维保期内、停用或报废，维保费用按照对应的服务费扣除，扣除费用按照（合同该设备维修单价/365*剩余未服务天数）计算。在服务期内，如遇到新增的设备，按照（合同该类设备维保平均单价/365*维保天数）计算，新增的设备按照该类设备维保服务要求执行，新增设备的维保费用共计不能超过合同金额的10%。</w:t>
      </w:r>
    </w:p>
    <w:p w14:paraId="3F759DC6">
      <w:pPr>
        <w:keepNext w:val="0"/>
        <w:keepLines w:val="0"/>
        <w:pageBreakBefore w:val="0"/>
        <w:kinsoku/>
        <w:wordWrap/>
        <w:overflowPunct/>
        <w:topLinePunct w:val="0"/>
        <w:autoSpaceDE/>
        <w:autoSpaceDN/>
        <w:bidi w:val="0"/>
        <w:adjustRightInd/>
        <w:snapToGrid/>
        <w:spacing w:line="579"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9.供应商开通咨询服务热线电话，全年24小时×365天响应，提供快速诊断和技术支持服务。驻点</w:t>
      </w:r>
      <w:r>
        <w:rPr>
          <w:rFonts w:hint="eastAsia" w:ascii="宋体" w:hAnsi="宋体" w:eastAsia="宋体" w:cs="宋体"/>
          <w:color w:val="auto"/>
          <w:kern w:val="0"/>
          <w:sz w:val="24"/>
          <w:szCs w:val="24"/>
          <w:lang w:val="en-US" w:eastAsia="zh-CN" w:bidi="ar"/>
        </w:rPr>
        <w:t>技术人员接到报修电话后15分钟内响应，30分钟内工作人员到达现场维修，不涉及零配件更换的故障原则上要求48小时内修复，涉及更换零配件的故障原则上120小时内完成修复或提供解决方案(生命支持类设备若48小时内不能修复，供应商须提供同档次备用设备，若涉及备用强检设备需在计量有效期内)。供应商所拟派常驻服务人员工作时间和地点由医院设备管理部门安排。如遇有特殊应急任务，派驻工作人员应服从医院设备管理部门的安排，人员短缺时应及时派出人员进行支援。</w:t>
      </w:r>
      <w:r>
        <w:rPr>
          <w:rFonts w:hint="eastAsia" w:ascii="宋体" w:hAnsi="宋体" w:eastAsia="宋体" w:cs="宋体"/>
          <w:color w:val="000000"/>
          <w:kern w:val="0"/>
          <w:sz w:val="24"/>
          <w:szCs w:val="24"/>
          <w:lang w:val="en-US" w:eastAsia="zh-CN" w:bidi="ar"/>
        </w:rPr>
        <w:t>非驻点工程师接保修电话30分钟内响应，2小时内到场，24小时内修复或提供解决方案。如需厂家外援工程师处理，应2个工作日内到达故障现场。彩超及彩超探头出现48小时内无法恢复正常使用的情况，供应商需提供同档次备用机或备用配件以保证临床正常使用。</w:t>
      </w:r>
    </w:p>
    <w:p w14:paraId="4503387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 开机率：保证每个合同年每台设备开机率≧95%，按一年365天每天24小时计算，若设备未达到以上开机率保证，停机每超出一天，对应设备的维保期限自动延长两天，所需费用包含在投标报价中。</w:t>
      </w:r>
    </w:p>
    <w:p w14:paraId="473E9A5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9.第一次故障开始一个月周期内，同一设备如连续发生两次以上同样故障，第三次故障采购人有权要求由原厂或具有原厂授权售后服务的第三方进行维修，所产生费用由供应商承担。</w:t>
      </w:r>
    </w:p>
    <w:p w14:paraId="51950B50">
      <w:pPr>
        <w:keepNext w:val="0"/>
        <w:keepLines w:val="0"/>
        <w:pageBreakBefore w:val="0"/>
        <w:kinsoku/>
        <w:wordWrap/>
        <w:overflowPunct/>
        <w:topLinePunct w:val="0"/>
        <w:autoSpaceDE/>
        <w:autoSpaceDN/>
        <w:bidi w:val="0"/>
        <w:adjustRightInd/>
        <w:snapToGrid/>
        <w:spacing w:line="579" w:lineRule="exact"/>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11.预防性保养：供应商应加强设备的预防性维护，制定并落实预防性维护维修计划，开展日常保养和维护，有巡检保养、维修等</w:t>
      </w:r>
      <w:r>
        <w:rPr>
          <w:rFonts w:hint="eastAsia" w:ascii="宋体" w:hAnsi="宋体" w:eastAsia="宋体" w:cs="宋体"/>
          <w:color w:val="auto"/>
          <w:kern w:val="0"/>
          <w:sz w:val="24"/>
          <w:szCs w:val="24"/>
          <w:highlight w:val="none"/>
          <w:lang w:val="en-US" w:eastAsia="zh-CN" w:bidi="ar"/>
        </w:rPr>
        <w:t>相关记录(内容包括设备名称、周期、实施时间、执行情况等项目)。</w:t>
      </w:r>
    </w:p>
    <w:p w14:paraId="75304E5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11.1放射超声设备：服务期内供应商对每台设备每年提供至少2次预防性保养，内容包含但不限于：（1）系统基本情况检查；（2）图像质量检查；（3）针对产品的外部环境、主要参数与性能做质量评估；（4）重建系统检查；（5）软件；（6）设备清洁、系统性能测试及校准；（7）必要的机械或电气的检查；（8）非紧急性质的补救性维修；（9）定期对设备的数据进行备份确保系统能按照制造商的产品规格运行的标准来维修。</w:t>
      </w:r>
    </w:p>
    <w:p w14:paraId="391D7A22">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11.2内窥镜设备：</w:t>
      </w:r>
      <w:r>
        <w:rPr>
          <w:rFonts w:hint="eastAsia" w:ascii="宋体" w:hAnsi="宋体" w:eastAsia="宋体" w:cs="宋体"/>
          <w:color w:val="auto"/>
          <w:kern w:val="0"/>
          <w:sz w:val="24"/>
          <w:szCs w:val="24"/>
          <w:lang w:val="en-US" w:eastAsia="zh-CN" w:bidi="ar"/>
        </w:rPr>
        <w:t>每个合同年提供至少两次设备定期预防性保养，计划性定期的维修，并出具符合原厂技术要求的保养报告，预防性保养内容包含但不限于：①记录并安排保养时间；②按照保养计划更换损耗件；③按照厂家标准进行校准；④确认各项技术指标及性能；⑤记录设备状况。预防性保养损耗品费用包含在此次报价中。</w:t>
      </w:r>
    </w:p>
    <w:p w14:paraId="2FA29BCD">
      <w:pPr>
        <w:pStyle w:val="2"/>
        <w:keepNext w:val="0"/>
        <w:keepLines w:val="0"/>
        <w:pageBreakBefore w:val="0"/>
        <w:kinsoku/>
        <w:wordWrap/>
        <w:overflowPunct/>
        <w:topLinePunct w:val="0"/>
        <w:autoSpaceDE/>
        <w:autoSpaceDN/>
        <w:bidi w:val="0"/>
        <w:adjustRightInd/>
        <w:snapToGrid/>
        <w:spacing w:line="579" w:lineRule="exact"/>
        <w:ind w:firstLine="480" w:firstLineChars="200"/>
        <w:jc w:val="both"/>
        <w:textAlignment w:val="auto"/>
        <w:rPr>
          <w:rFonts w:hint="default"/>
          <w:lang w:val="en-US" w:eastAsia="zh-CN"/>
        </w:rPr>
      </w:pPr>
      <w:r>
        <w:rPr>
          <w:rFonts w:hint="eastAsia" w:ascii="宋体" w:hAnsi="宋体" w:cs="宋体"/>
          <w:color w:val="auto"/>
          <w:kern w:val="0"/>
          <w:sz w:val="24"/>
          <w:szCs w:val="24"/>
          <w:lang w:val="en-US" w:eastAsia="zh-CN" w:bidi="ar"/>
        </w:rPr>
        <w:t>11.3急救及生命支持类设备、空气消毒机、血透设备每季度至少开展一次全面保养，其他类设备每半年至少开展一次保养并书面记录、总结及报告留存医院管理部门。内容包括:系统性的检查和精细保养，其中包括设备的安全检查、运行状态检查、设备校准、性能测试和调整、必要的机械或电气检查、非紧急性质的预防性维护以及设备清洁和确保系统能按照制造商的产品规格运行的其它维护。</w:t>
      </w:r>
    </w:p>
    <w:p w14:paraId="2BE6434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12.供应商每合同年每台设备提供4次安全检查：按照设备厂家标准及相关规定执行，具体包括：（1）制定检查计划；（2）机械安全检查；（3）电气安全检查；（4）记录检查结果。</w:t>
      </w:r>
    </w:p>
    <w:p w14:paraId="36B5585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13.备件库保证：在国内设有常用备件库。</w:t>
      </w:r>
    </w:p>
    <w:p w14:paraId="55E085C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14. 投标人在国内有办事处。</w:t>
      </w:r>
    </w:p>
    <w:p w14:paraId="61DA3F3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15.维修巡检保养报告：供应商每季度提供维保报告，报告包含该季度设备的维修记录、巡查记录、保养记录。有故障现象描述、故障原因分析、问题处理办法、更换的具体配件、设备使用率等内容，需同时提供电子版和纸质版。</w:t>
      </w:r>
    </w:p>
    <w:p w14:paraId="07D5DBF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000000"/>
          <w:kern w:val="0"/>
          <w:sz w:val="24"/>
          <w:szCs w:val="24"/>
          <w:lang w:val="en-US" w:eastAsia="zh-CN" w:bidi="ar"/>
        </w:rPr>
        <w:t>16.提供设备的长期稳定正常运行必要的技术上和管理支持。如有移机需求，供应商提供移机方案、协助移机、现场技术支持、调校等服务 （费用包含在报价中）。</w:t>
      </w:r>
      <w:r>
        <w:rPr>
          <w:rFonts w:hint="eastAsia" w:ascii="宋体" w:hAnsi="宋体" w:eastAsia="宋体" w:cs="宋体"/>
          <w:color w:val="auto"/>
          <w:kern w:val="0"/>
          <w:sz w:val="24"/>
          <w:szCs w:val="24"/>
          <w:lang w:val="en-US" w:eastAsia="zh-CN" w:bidi="ar"/>
        </w:rPr>
        <w:t>供应商协助完成每年对设备清资核产一次，标签二维码、操作流程和注意事项挂牌等（涉及产生相关物料、人工等费用包含在报价中）。 协助完成医疗设备管理等级评审、年度检查等相关工作，并按三级公立医院绩效考核指标相关条款内容，完成设备质控，每年至少进行一次风险评估并提交相关报告。协助医院完成医疗设备报废、计量等相关工作。</w:t>
      </w:r>
    </w:p>
    <w:p w14:paraId="6FE3D85A">
      <w:pPr>
        <w:keepNext w:val="0"/>
        <w:keepLines w:val="0"/>
        <w:pageBreakBefore w:val="0"/>
        <w:widowControl/>
        <w:suppressLineNumbers w:val="0"/>
        <w:kinsoku/>
        <w:wordWrap/>
        <w:overflowPunct/>
        <w:topLinePunct w:val="0"/>
        <w:autoSpaceDE/>
        <w:autoSpaceDN/>
        <w:bidi w:val="0"/>
        <w:adjustRightInd/>
        <w:snapToGrid/>
        <w:spacing w:line="579" w:lineRule="exact"/>
        <w:ind w:firstLine="480" w:firstLineChars="200"/>
        <w:jc w:val="both"/>
        <w:textAlignment w:val="auto"/>
        <w:rPr>
          <w:rFonts w:hint="eastAsia" w:ascii="黑体" w:hAnsi="黑体" w:eastAsia="黑体" w:cs="黑体"/>
          <w:sz w:val="32"/>
          <w:szCs w:val="32"/>
          <w:lang w:val="en-US" w:eastAsia="zh-CN"/>
        </w:rPr>
      </w:pPr>
      <w:r>
        <w:rPr>
          <w:rFonts w:hint="eastAsia" w:ascii="宋体" w:hAnsi="宋体" w:eastAsia="宋体" w:cs="宋体"/>
          <w:color w:val="auto"/>
          <w:kern w:val="0"/>
          <w:sz w:val="24"/>
          <w:szCs w:val="24"/>
          <w:lang w:val="en-US" w:eastAsia="zh-CN" w:bidi="ar"/>
        </w:rPr>
        <w:t>17.根据临床科室使用需求，供应商每年须提供至少2次专业的医疗设备、耗材等相关培训，并提供培训记录(包括培训项目、培训目的、实施形式、培训对象、课件目录、授课人、到表等)，与年度报告一起整理成册。</w:t>
      </w:r>
    </w:p>
    <w:p w14:paraId="65A6176A">
      <w:pPr>
        <w:pStyle w:val="6"/>
        <w:keepNext w:val="0"/>
        <w:keepLines w:val="0"/>
        <w:pageBreakBefore w:val="0"/>
        <w:widowControl/>
        <w:numPr>
          <w:ilvl w:val="0"/>
          <w:numId w:val="0"/>
        </w:numPr>
        <w:kinsoku/>
        <w:wordWrap/>
        <w:overflowPunct/>
        <w:topLinePunct w:val="0"/>
        <w:autoSpaceDE/>
        <w:autoSpaceDN/>
        <w:bidi w:val="0"/>
        <w:adjustRightInd/>
        <w:snapToGrid/>
        <w:spacing w:line="579" w:lineRule="exact"/>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18.采购人提供维修场地供供应商用于维保服务需求使用，供应商需将采购人提供的维修场地设计打造成符合整理、整顿、清扫、清洁、素养、安全6S管理要求的专业维修间，产生的费用由供应商承担。合同到期或提前终止的，如涉及拆除，则供应商负责在不损害采购人财产的前提下拆走供应商添附的设备设施。供应商承诺服务期间合法合规的对维修间进行使用与管理，提供服务的过程中出现的任何人员及设备安全问题由供应商自行承担。</w:t>
      </w:r>
    </w:p>
    <w:p w14:paraId="72F4A57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highlight w:val="none"/>
          <w:lang w:val="en-US" w:eastAsia="zh-CN" w:bidi="ar"/>
        </w:rPr>
        <w:t>19.供应商须在合同签订后三个月内提供一</w:t>
      </w:r>
      <w:r>
        <w:rPr>
          <w:rFonts w:hint="eastAsia" w:ascii="宋体" w:hAnsi="宋体" w:eastAsia="宋体" w:cs="宋体"/>
          <w:color w:val="auto"/>
          <w:kern w:val="0"/>
          <w:sz w:val="24"/>
          <w:szCs w:val="24"/>
          <w:lang w:val="en-US" w:eastAsia="zh-CN" w:bidi="ar"/>
        </w:rPr>
        <w:t>套设备全生命周期管理软件并终身升级（至少可记录故障报修时间、响应时间、维修时间、维修内容、维修价值、维修保养单、开机时间、设备位置等），用于该项目使用，可满足PC端或大屏滚动显示当前维修信息明细，实现至少具备IOS、Android等通用的手机APP、微信公众号或采购人企业微信内部程序扫码报修，并可与采购人使用信息系统（包含但不限于东华系统、企业微信等）对接；采购人可以通过供应商配置的管理工具直接利用网页或手机APP查看维保设备维修数据明细。软件及接口涉及费用包含在报价中，采购人不再另行支付。（需提供软件功能介绍及截图、软件著作权登记证书、软件的安全等级保护备案证明，如果涉及发生文化及知识产权纠纷等，由供应商负责，提供承诺函）。电子档案分类建立，包括设备使用统计和维护记录，支持按照科室、设备类别、维修记录等信息检索查询，以方便采购人查阅。</w:t>
      </w:r>
    </w:p>
    <w:p w14:paraId="56065876">
      <w:pPr>
        <w:pStyle w:val="2"/>
        <w:keepNext w:val="0"/>
        <w:keepLines w:val="0"/>
        <w:pageBreakBefore w:val="0"/>
        <w:kinsoku/>
        <w:wordWrap/>
        <w:overflowPunct/>
        <w:topLinePunct w:val="0"/>
        <w:autoSpaceDE/>
        <w:autoSpaceDN/>
        <w:bidi w:val="0"/>
        <w:adjustRightInd/>
        <w:snapToGrid/>
        <w:spacing w:line="579" w:lineRule="exact"/>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供应商具有本包件所需的维修质控设备，可对生命支持类设备维修后进行质控分析。本包件所需质控设备包括但不限于:生命体征模拟器、脑电模拟器、输液泵分析仪、除颤分析仪、心电监护仪检测仪、呼吸机检测仪、高频电刀检测仪。(供应商</w:t>
      </w:r>
      <w:r>
        <w:rPr>
          <w:rFonts w:hint="eastAsia" w:ascii="宋体" w:hAnsi="宋体" w:cs="宋体"/>
          <w:color w:val="auto"/>
          <w:kern w:val="0"/>
          <w:sz w:val="24"/>
          <w:szCs w:val="24"/>
          <w:lang w:val="en-US" w:eastAsia="zh-CN" w:bidi="ar"/>
        </w:rPr>
        <w:t>提供维修质控设备清单，</w:t>
      </w:r>
      <w:r>
        <w:rPr>
          <w:rFonts w:hint="eastAsia" w:ascii="宋体" w:hAnsi="宋体" w:eastAsia="宋体" w:cs="宋体"/>
          <w:color w:val="auto"/>
          <w:kern w:val="0"/>
          <w:sz w:val="24"/>
          <w:szCs w:val="24"/>
          <w:lang w:val="en-US" w:eastAsia="zh-CN" w:bidi="ar"/>
        </w:rPr>
        <w:t>自有以上设备的提供质控设备采购合同复印件</w:t>
      </w:r>
      <w:r>
        <w:rPr>
          <w:rFonts w:hint="eastAsia" w:ascii="宋体" w:hAnsi="宋体" w:cs="宋体"/>
          <w:color w:val="auto"/>
          <w:kern w:val="0"/>
          <w:sz w:val="24"/>
          <w:szCs w:val="24"/>
          <w:lang w:val="en-US" w:eastAsia="zh-CN" w:bidi="ar"/>
        </w:rPr>
        <w:t>或</w:t>
      </w:r>
      <w:r>
        <w:rPr>
          <w:rFonts w:hint="eastAsia" w:ascii="宋体" w:hAnsi="宋体" w:eastAsia="宋体" w:cs="宋体"/>
          <w:color w:val="auto"/>
          <w:kern w:val="0"/>
          <w:sz w:val="24"/>
          <w:szCs w:val="24"/>
          <w:lang w:val="en-US" w:eastAsia="zh-CN" w:bidi="ar"/>
        </w:rPr>
        <w:t>购买明细发票复印件</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质控设备照片</w:t>
      </w:r>
      <w:r>
        <w:rPr>
          <w:rFonts w:hint="eastAsia" w:ascii="宋体" w:hAnsi="宋体" w:cs="宋体"/>
          <w:color w:val="auto"/>
          <w:kern w:val="0"/>
          <w:sz w:val="24"/>
          <w:szCs w:val="24"/>
          <w:lang w:val="en-US" w:eastAsia="zh-CN" w:bidi="ar"/>
        </w:rPr>
        <w:t>，提供</w:t>
      </w:r>
      <w:r>
        <w:rPr>
          <w:rFonts w:hint="eastAsia" w:ascii="宋体" w:hAnsi="宋体" w:eastAsia="宋体" w:cs="宋体"/>
          <w:color w:val="auto"/>
          <w:kern w:val="0"/>
          <w:sz w:val="24"/>
          <w:szCs w:val="24"/>
          <w:lang w:val="en-US" w:eastAsia="zh-CN" w:bidi="ar"/>
        </w:rPr>
        <w:t>有效期内的计量</w:t>
      </w:r>
      <w:r>
        <w:rPr>
          <w:rFonts w:hint="eastAsia" w:ascii="宋体" w:hAnsi="宋体" w:cs="宋体"/>
          <w:color w:val="auto"/>
          <w:kern w:val="0"/>
          <w:sz w:val="24"/>
          <w:szCs w:val="24"/>
          <w:lang w:val="en-US" w:eastAsia="zh-CN" w:bidi="ar"/>
        </w:rPr>
        <w:t>检定</w:t>
      </w:r>
      <w:r>
        <w:rPr>
          <w:rFonts w:hint="eastAsia" w:ascii="宋体" w:hAnsi="宋体" w:eastAsia="宋体" w:cs="宋体"/>
          <w:color w:val="auto"/>
          <w:kern w:val="0"/>
          <w:sz w:val="24"/>
          <w:szCs w:val="24"/>
          <w:lang w:val="en-US" w:eastAsia="zh-CN" w:bidi="ar"/>
        </w:rPr>
        <w:t>合格证书</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供应商租赁以上设备的应提供租赁协议、质控设备照片</w:t>
      </w:r>
      <w:r>
        <w:rPr>
          <w:rFonts w:hint="eastAsia" w:ascii="宋体" w:hAnsi="宋体" w:cs="宋体"/>
          <w:color w:val="auto"/>
          <w:kern w:val="0"/>
          <w:sz w:val="24"/>
          <w:szCs w:val="24"/>
          <w:lang w:val="en-US" w:eastAsia="zh-CN" w:bidi="ar"/>
        </w:rPr>
        <w:t>，提供</w:t>
      </w:r>
      <w:r>
        <w:rPr>
          <w:rFonts w:hint="eastAsia" w:ascii="宋体" w:hAnsi="宋体" w:eastAsia="宋体" w:cs="宋体"/>
          <w:color w:val="auto"/>
          <w:kern w:val="0"/>
          <w:sz w:val="24"/>
          <w:szCs w:val="24"/>
          <w:lang w:val="en-US" w:eastAsia="zh-CN" w:bidi="ar"/>
        </w:rPr>
        <w:t>有效期内的计量合格证书)。</w:t>
      </w:r>
    </w:p>
    <w:p w14:paraId="4680F937">
      <w:pPr>
        <w:pStyle w:val="6"/>
        <w:keepNext w:val="0"/>
        <w:keepLines w:val="0"/>
        <w:pageBreakBefore w:val="0"/>
        <w:kinsoku/>
        <w:wordWrap/>
        <w:overflowPunct/>
        <w:topLinePunct w:val="0"/>
        <w:autoSpaceDE/>
        <w:autoSpaceDN/>
        <w:bidi w:val="0"/>
        <w:adjustRightInd/>
        <w:snapToGrid/>
        <w:spacing w:line="579" w:lineRule="exact"/>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21.本包件常驻服务人员项目所在地驻点为：成都市公共卫生临床医疗中心航天院区和净居寺院区，保证全天候（</w:t>
      </w:r>
      <w:r>
        <w:rPr>
          <w:rFonts w:hint="default" w:ascii="宋体" w:hAnsi="宋体" w:eastAsia="宋体" w:cs="宋体"/>
          <w:color w:val="auto"/>
          <w:kern w:val="0"/>
          <w:sz w:val="24"/>
          <w:szCs w:val="24"/>
          <w:lang w:val="en-US" w:eastAsia="zh-CN" w:bidi="ar"/>
        </w:rPr>
        <w:t>7*24</w:t>
      </w:r>
      <w:r>
        <w:rPr>
          <w:rFonts w:hint="eastAsia" w:ascii="宋体" w:hAnsi="宋体" w:eastAsia="宋体" w:cs="宋体"/>
          <w:color w:val="auto"/>
          <w:kern w:val="0"/>
          <w:sz w:val="24"/>
          <w:szCs w:val="24"/>
          <w:lang w:val="en-US" w:eastAsia="zh-CN" w:bidi="ar"/>
        </w:rPr>
        <w:t>小时）响应和现场服务。如供应商需更换技术人员，需至少提前</w:t>
      </w:r>
      <w:r>
        <w:rPr>
          <w:rFonts w:hint="default"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个月向采购人报备并经采购人对更换技术人员进行审查、考核，合格后方可更换；如有违反当月维保考核按考评不及格处理。</w:t>
      </w:r>
    </w:p>
    <w:p w14:paraId="4E9444A6">
      <w:pPr>
        <w:keepNext w:val="0"/>
        <w:keepLines w:val="0"/>
        <w:pageBreakBefore w:val="0"/>
        <w:kinsoku/>
        <w:wordWrap/>
        <w:overflowPunct/>
        <w:topLinePunct w:val="0"/>
        <w:autoSpaceDE/>
        <w:autoSpaceDN/>
        <w:bidi w:val="0"/>
        <w:adjustRightInd/>
        <w:snapToGrid/>
        <w:spacing w:line="579"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bidi="ar"/>
        </w:rPr>
        <w:t>22.纯水设备</w:t>
      </w:r>
      <w:r>
        <w:rPr>
          <w:rFonts w:hint="eastAsia" w:ascii="宋体" w:hAnsi="宋体" w:eastAsia="宋体" w:cs="宋体"/>
          <w:sz w:val="24"/>
          <w:szCs w:val="24"/>
        </w:rPr>
        <w:t>每45天上门对水机系统进行消毒处理，更换熔喷滤芯，并检测系统压力，流量、电导等各项技术参数。每年上门对水机系统更换石英砂、活性碳、阳树脂、</w:t>
      </w:r>
      <w:r>
        <w:rPr>
          <w:rFonts w:hint="eastAsia" w:ascii="宋体" w:hAnsi="宋体" w:eastAsia="宋体" w:cs="宋体"/>
          <w:sz w:val="24"/>
          <w:szCs w:val="24"/>
          <w:lang w:val="en-US" w:eastAsia="zh-CN"/>
        </w:rPr>
        <w:t>细菌膜、</w:t>
      </w:r>
      <w:r>
        <w:rPr>
          <w:rFonts w:hint="eastAsia" w:ascii="宋体" w:hAnsi="宋体" w:eastAsia="宋体" w:cs="宋体"/>
          <w:sz w:val="24"/>
          <w:szCs w:val="24"/>
        </w:rPr>
        <w:t>反渗透膜元件</w:t>
      </w:r>
      <w:r>
        <w:rPr>
          <w:rFonts w:hint="eastAsia" w:ascii="宋体" w:hAnsi="宋体" w:eastAsia="宋体" w:cs="宋体"/>
          <w:sz w:val="24"/>
          <w:szCs w:val="24"/>
          <w:lang w:val="en-US" w:eastAsia="zh-CN"/>
        </w:rPr>
        <w:t>耗材</w:t>
      </w:r>
      <w:r>
        <w:rPr>
          <w:rFonts w:hint="eastAsia" w:ascii="宋体" w:hAnsi="宋体" w:eastAsia="宋体" w:cs="宋体"/>
          <w:sz w:val="24"/>
          <w:szCs w:val="24"/>
        </w:rPr>
        <w:t>。</w:t>
      </w:r>
      <w:r>
        <w:rPr>
          <w:rFonts w:hint="eastAsia" w:ascii="宋体" w:hAnsi="宋体" w:eastAsia="宋体" w:cs="宋体"/>
          <w:sz w:val="24"/>
          <w:szCs w:val="24"/>
          <w:lang w:eastAsia="zh-CN"/>
        </w:rPr>
        <w:t>服务期内，</w:t>
      </w:r>
      <w:r>
        <w:rPr>
          <w:rFonts w:hint="eastAsia" w:ascii="宋体" w:hAnsi="宋体" w:eastAsia="宋体" w:cs="宋体"/>
          <w:sz w:val="24"/>
          <w:szCs w:val="24"/>
        </w:rPr>
        <w:t>提供</w:t>
      </w:r>
      <w:r>
        <w:rPr>
          <w:rFonts w:hint="eastAsia" w:ascii="宋体" w:hAnsi="宋体" w:eastAsia="宋体" w:cs="宋体"/>
          <w:sz w:val="24"/>
          <w:szCs w:val="24"/>
          <w:lang w:eastAsia="zh-CN"/>
        </w:rPr>
        <w:t>包括但不限于</w:t>
      </w:r>
      <w:r>
        <w:rPr>
          <w:rFonts w:hint="eastAsia" w:ascii="宋体" w:hAnsi="宋体" w:eastAsia="宋体" w:cs="宋体"/>
          <w:sz w:val="24"/>
          <w:szCs w:val="24"/>
        </w:rPr>
        <w:t>水机使用消毒用品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次氯酸钠、柠檬酸、过氧乙酸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余氯和软水硬度等测试试纸或试剂，</w:t>
      </w:r>
      <w:r>
        <w:rPr>
          <w:rFonts w:hint="eastAsia" w:ascii="宋体" w:hAnsi="宋体" w:eastAsia="宋体" w:cs="宋体"/>
          <w:sz w:val="24"/>
          <w:szCs w:val="24"/>
        </w:rPr>
        <w:t>及各类管子、阀门、接头等配件</w:t>
      </w:r>
      <w:r>
        <w:rPr>
          <w:rFonts w:hint="eastAsia" w:ascii="宋体" w:hAnsi="宋体" w:eastAsia="宋体" w:cs="宋体"/>
          <w:sz w:val="24"/>
          <w:szCs w:val="24"/>
          <w:lang w:eastAsia="zh-CN"/>
        </w:rPr>
        <w:t>，费用包含在投标报价中</w:t>
      </w:r>
      <w:r>
        <w:rPr>
          <w:rFonts w:hint="eastAsia" w:ascii="宋体" w:hAnsi="宋体" w:eastAsia="宋体" w:cs="宋体"/>
          <w:sz w:val="24"/>
          <w:szCs w:val="24"/>
        </w:rPr>
        <w:t>。</w:t>
      </w:r>
      <w:r>
        <w:rPr>
          <w:rFonts w:hint="eastAsia" w:ascii="宋体" w:hAnsi="宋体" w:eastAsia="宋体" w:cs="宋体"/>
          <w:sz w:val="24"/>
          <w:szCs w:val="24"/>
          <w:lang w:val="en-US" w:eastAsia="zh-CN"/>
        </w:rPr>
        <w:t>每年提供至少一次国家认可的第三方检测机构出具的水质检测报告。</w:t>
      </w:r>
    </w:p>
    <w:p w14:paraId="118A88D7">
      <w:pPr>
        <w:pStyle w:val="2"/>
        <w:rPr>
          <w:rFonts w:hint="eastAsia" w:ascii="宋体" w:hAnsi="宋体" w:eastAsia="宋体" w:cs="宋体"/>
          <w:sz w:val="24"/>
          <w:szCs w:val="24"/>
          <w:lang w:val="en-US" w:eastAsia="zh-CN"/>
        </w:rPr>
      </w:pPr>
    </w:p>
    <w:p w14:paraId="31AD1225">
      <w:pPr>
        <w:rPr>
          <w:rFonts w:hint="eastAsia" w:ascii="宋体" w:hAnsi="宋体" w:eastAsia="宋体" w:cs="宋体"/>
          <w:sz w:val="30"/>
          <w:szCs w:val="30"/>
          <w:lang w:val="en-US" w:eastAsia="zh-CN"/>
        </w:rPr>
      </w:pPr>
    </w:p>
    <w:p w14:paraId="63CA8392">
      <w:pPr>
        <w:pStyle w:val="2"/>
        <w:rPr>
          <w:rFonts w:hint="eastAsia"/>
          <w:sz w:val="30"/>
          <w:szCs w:val="30"/>
          <w:lang w:val="en-US" w:eastAsia="zh-CN"/>
        </w:rPr>
      </w:pPr>
      <w:r>
        <w:rPr>
          <w:rFonts w:hint="eastAsia"/>
          <w:sz w:val="30"/>
          <w:szCs w:val="30"/>
          <w:lang w:val="en-US" w:eastAsia="zh-CN"/>
        </w:rPr>
        <w:t>调研供应商名字：</w:t>
      </w:r>
    </w:p>
    <w:p w14:paraId="35D68EBE">
      <w:pPr>
        <w:rPr>
          <w:rFonts w:hint="eastAsia"/>
          <w:sz w:val="30"/>
          <w:szCs w:val="30"/>
          <w:lang w:val="en-US" w:eastAsia="zh-CN"/>
        </w:rPr>
      </w:pPr>
    </w:p>
    <w:p w14:paraId="7B715FA7">
      <w:pPr>
        <w:pStyle w:val="2"/>
        <w:rPr>
          <w:rFonts w:hint="eastAsia"/>
          <w:sz w:val="30"/>
          <w:szCs w:val="30"/>
          <w:lang w:val="en-US" w:eastAsia="zh-CN"/>
        </w:rPr>
      </w:pPr>
      <w:r>
        <w:rPr>
          <w:rFonts w:hint="eastAsia"/>
          <w:sz w:val="30"/>
          <w:szCs w:val="30"/>
          <w:lang w:val="en-US" w:eastAsia="zh-CN"/>
        </w:rPr>
        <w:t>联系人：</w:t>
      </w:r>
    </w:p>
    <w:p w14:paraId="22A12E34">
      <w:pPr>
        <w:rPr>
          <w:rFonts w:hint="eastAsia"/>
          <w:sz w:val="30"/>
          <w:szCs w:val="30"/>
          <w:lang w:val="en-US" w:eastAsia="zh-CN"/>
        </w:rPr>
      </w:pPr>
    </w:p>
    <w:p w14:paraId="62F5F1FF">
      <w:pPr>
        <w:pStyle w:val="2"/>
        <w:rPr>
          <w:rFonts w:hint="default"/>
          <w:sz w:val="30"/>
          <w:szCs w:val="30"/>
          <w:lang w:val="en-US" w:eastAsia="zh-CN"/>
        </w:rPr>
      </w:pPr>
      <w:r>
        <w:rPr>
          <w:rFonts w:hint="eastAsia"/>
          <w:sz w:val="30"/>
          <w:szCs w:val="30"/>
          <w:lang w:val="en-US" w:eastAsia="zh-CN"/>
        </w:rPr>
        <w:t>联系电话：                    报价日期：2025年   月   日</w:t>
      </w:r>
    </w:p>
    <w:p w14:paraId="4A1ED8D2">
      <w:pPr>
        <w:rPr>
          <w:rFonts w:hint="eastAsia" w:ascii="宋体" w:hAnsi="宋体" w:eastAsia="宋体" w:cs="宋体"/>
          <w:sz w:val="24"/>
          <w:szCs w:val="24"/>
          <w:lang w:val="en-US" w:eastAsia="zh-CN"/>
        </w:rPr>
      </w:pPr>
    </w:p>
    <w:p w14:paraId="15AC82BE">
      <w:pPr>
        <w:pStyle w:val="2"/>
        <w:rPr>
          <w:rFonts w:hint="default"/>
          <w:lang w:val="en-US" w:eastAsia="zh-CN"/>
        </w:rPr>
      </w:pPr>
    </w:p>
    <w:p w14:paraId="1F749EFB">
      <w:pPr>
        <w:rPr>
          <w:rFonts w:hint="default"/>
          <w:lang w:val="en-US" w:eastAsia="zh-CN"/>
        </w:rPr>
      </w:pPr>
      <w:r>
        <w:rPr>
          <w:rFonts w:hint="eastAsia"/>
          <w:lang w:val="en-US" w:eastAsia="zh-CN"/>
        </w:rPr>
        <w:t>备注：每页盖骑缝章</w:t>
      </w:r>
    </w:p>
    <w:p w14:paraId="0FC2F174">
      <w:pPr>
        <w:pStyle w:val="6"/>
        <w:keepNext w:val="0"/>
        <w:keepLines w:val="0"/>
        <w:pageBreakBefore w:val="0"/>
        <w:widowControl/>
        <w:numPr>
          <w:ilvl w:val="0"/>
          <w:numId w:val="0"/>
        </w:numPr>
        <w:kinsoku/>
        <w:wordWrap/>
        <w:overflowPunct/>
        <w:topLinePunct w:val="0"/>
        <w:autoSpaceDE/>
        <w:autoSpaceDN/>
        <w:bidi w:val="0"/>
        <w:adjustRightInd/>
        <w:snapToGrid/>
        <w:spacing w:line="579" w:lineRule="exact"/>
        <w:jc w:val="left"/>
        <w:textAlignment w:val="auto"/>
        <w:rPr>
          <w:rFonts w:hint="default" w:ascii="宋体" w:hAnsi="宋体" w:eastAsia="宋体" w:cs="宋体"/>
          <w:color w:val="auto"/>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08C855-1F2F-4F38-9091-68A0914B1B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93B48F1-12A9-48B4-BFD2-38242DDBD19F}"/>
  </w:font>
  <w:font w:name="方正仿宋_GB2312">
    <w:panose1 w:val="02000000000000000000"/>
    <w:charset w:val="86"/>
    <w:family w:val="auto"/>
    <w:pitch w:val="default"/>
    <w:sig w:usb0="A00002BF" w:usb1="184F6CFA" w:usb2="00000012" w:usb3="00000000" w:csb0="00040001" w:csb1="00000000"/>
    <w:embedRegular r:id="rId3" w:fontKey="{A2CA3D58-1CC5-4900-A584-7F98BB8D709D}"/>
  </w:font>
  <w:font w:name="楷体">
    <w:panose1 w:val="02010609060101010101"/>
    <w:charset w:val="86"/>
    <w:family w:val="auto"/>
    <w:pitch w:val="default"/>
    <w:sig w:usb0="800002BF" w:usb1="38CF7CFA" w:usb2="00000016" w:usb3="00000000" w:csb0="00040001" w:csb1="00000000"/>
    <w:embedRegular r:id="rId4" w:fontKey="{F3A2909F-EBE6-4CDB-90CF-959C0DE56A70}"/>
  </w:font>
  <w:font w:name="仿宋">
    <w:panose1 w:val="02010609060101010101"/>
    <w:charset w:val="86"/>
    <w:family w:val="auto"/>
    <w:pitch w:val="default"/>
    <w:sig w:usb0="800002BF" w:usb1="38CF7CFA" w:usb2="00000016" w:usb3="00000000" w:csb0="00040001" w:csb1="00000000"/>
    <w:embedRegular r:id="rId5" w:fontKey="{61D7FAF0-5BFA-4571-92A5-089AAC35FE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67547"/>
    <w:rsid w:val="02217FDE"/>
    <w:rsid w:val="065D4240"/>
    <w:rsid w:val="085E192B"/>
    <w:rsid w:val="09774987"/>
    <w:rsid w:val="09B41737"/>
    <w:rsid w:val="0AE47DFA"/>
    <w:rsid w:val="144D6A10"/>
    <w:rsid w:val="1B66485B"/>
    <w:rsid w:val="28377363"/>
    <w:rsid w:val="2E110657"/>
    <w:rsid w:val="30AC4667"/>
    <w:rsid w:val="32DD31FD"/>
    <w:rsid w:val="353A66E5"/>
    <w:rsid w:val="38575800"/>
    <w:rsid w:val="3D915310"/>
    <w:rsid w:val="41B370D6"/>
    <w:rsid w:val="426C3C56"/>
    <w:rsid w:val="42B07FE6"/>
    <w:rsid w:val="42F00D2B"/>
    <w:rsid w:val="43525542"/>
    <w:rsid w:val="46160AA8"/>
    <w:rsid w:val="47841A42"/>
    <w:rsid w:val="479B1265"/>
    <w:rsid w:val="49172B6D"/>
    <w:rsid w:val="4AAC3789"/>
    <w:rsid w:val="50AF7B2F"/>
    <w:rsid w:val="56B75990"/>
    <w:rsid w:val="58586CFE"/>
    <w:rsid w:val="62C0797A"/>
    <w:rsid w:val="64C33752"/>
    <w:rsid w:val="65270184"/>
    <w:rsid w:val="67283D40"/>
    <w:rsid w:val="6A567547"/>
    <w:rsid w:val="6AED777A"/>
    <w:rsid w:val="6D68133A"/>
    <w:rsid w:val="725278A0"/>
    <w:rsid w:val="74CE4179"/>
    <w:rsid w:val="7DE22A43"/>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宋体"/>
      <w:sz w:val="18"/>
    </w:rPr>
  </w:style>
  <w:style w:type="character" w:styleId="5">
    <w:name w:val="Strong"/>
    <w:basedOn w:val="4"/>
    <w:qFormat/>
    <w:uiPriority w:val="0"/>
    <w:rPr>
      <w:b/>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character" w:customStyle="1" w:styleId="7">
    <w:name w:val="font11"/>
    <w:basedOn w:val="4"/>
    <w:qFormat/>
    <w:uiPriority w:val="0"/>
    <w:rPr>
      <w:rFonts w:hint="eastAsia" w:ascii="宋体" w:hAnsi="宋体" w:eastAsia="宋体" w:cs="宋体"/>
      <w:color w:val="000000"/>
      <w:sz w:val="24"/>
      <w:szCs w:val="24"/>
      <w:u w:val="none"/>
    </w:rPr>
  </w:style>
  <w:style w:type="character" w:customStyle="1" w:styleId="8">
    <w:name w:val="font2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2025-09-29T01:23:00Z</dcterms:created>
  <dc:creator>文小菜</dc:creator>
  <cp:lastModifiedBy>文小菜</cp:lastModifiedBy>
  <dcterms:modified xsi:type="dcterms:W3CDTF">2025-10-24T09:46:35Z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2349B628CC78461C81AEA51D2C593E32_13</vt:lpwstr>
  </property>
  <property fmtid="{D5CDD505-2E9C-101B-9397-08002B2CF9AE}" pid="4" name="KSOTemplateDocerSaveRecord">
    <vt:lpwstr>eyJoZGlkIjoiNDM0MDUwYTg3NmIzMGI3YzFiZTkxZmVhODJmNWEwY2YiLCJ1c2VySWQiOiIxMDUxMTI3NDkwIn0=</vt:lpwstr>
  </property>
</Properties>
</file>