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49E0">
      <w:pPr>
        <w:keepNext w:val="0"/>
        <w:keepLines w:val="0"/>
        <w:pageBreakBefore w:val="0"/>
        <w:widowControl w:val="0"/>
        <w:kinsoku/>
        <w:wordWrap/>
        <w:overflowPunct/>
        <w:topLinePunct w:val="0"/>
        <w:autoSpaceDE/>
        <w:autoSpaceDN/>
        <w:bidi w:val="0"/>
        <w:adjustRightInd w:val="0"/>
        <w:snapToGrid w:val="0"/>
        <w:spacing w:after="120" w:line="240" w:lineRule="auto"/>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成都市公共卫生临床医疗中心</w:t>
      </w:r>
    </w:p>
    <w:p w14:paraId="0122B0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印章雕刻服务</w:t>
      </w:r>
      <w:r>
        <w:rPr>
          <w:rFonts w:hint="default" w:ascii="方正小标宋简体" w:hAnsi="方正小标宋简体" w:eastAsia="方正小标宋简体" w:cs="方正小标宋简体"/>
          <w:color w:val="auto"/>
          <w:sz w:val="32"/>
          <w:szCs w:val="32"/>
          <w:highlight w:val="none"/>
          <w:lang w:val="en-US" w:eastAsia="zh-CN"/>
        </w:rPr>
        <w:t>比选文件</w:t>
      </w:r>
    </w:p>
    <w:p w14:paraId="7E855192">
      <w:pPr>
        <w:jc w:val="center"/>
        <w:rPr>
          <w:rFonts w:hint="eastAsia" w:ascii="方正小标宋简体" w:hAnsi="方正小标宋简体" w:eastAsia="方正小标宋简体" w:cs="方正小标宋简体"/>
          <w:color w:val="auto"/>
          <w:sz w:val="32"/>
          <w:szCs w:val="32"/>
          <w:highlight w:val="none"/>
          <w:lang w:val="en-US" w:eastAsia="zh-CN"/>
        </w:rPr>
      </w:pPr>
    </w:p>
    <w:p w14:paraId="51EFD2FB">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项目名称：印章雕刻服务</w:t>
      </w:r>
    </w:p>
    <w:p w14:paraId="60267C08">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项目预算：0.48万元/年</w:t>
      </w:r>
    </w:p>
    <w:p w14:paraId="4AA84E8E">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要求事项</w:t>
      </w:r>
    </w:p>
    <w:p w14:paraId="0F459ECE">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6325750F">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B668D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3、具有履行合同所必需的设备和专业技术能力；</w:t>
      </w:r>
    </w:p>
    <w:p w14:paraId="51F9AC1E">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4、具有有效的印章刻制经营许可证；</w:t>
      </w:r>
    </w:p>
    <w:p w14:paraId="7FA009FC">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5、具有有效的特种行业许可证或备案许可证明；</w:t>
      </w:r>
    </w:p>
    <w:p w14:paraId="660032FE">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6、有依法缴纳税收和社会保障资金的良好记录；</w:t>
      </w:r>
    </w:p>
    <w:p w14:paraId="16EFBD9F">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7、参加采购活动前三年内，在经营活动中没有重大违法记录；</w:t>
      </w:r>
    </w:p>
    <w:p w14:paraId="7E84006D">
      <w:pPr>
        <w:numPr>
          <w:ilvl w:val="0"/>
          <w:numId w:val="0"/>
        </w:numPr>
        <w:ind w:firstLine="560" w:firstLineChars="200"/>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lang w:val="en-US" w:eastAsia="zh-CN"/>
        </w:rPr>
        <w:t>8、法律、行政法规规定的其他条件。</w:t>
      </w:r>
    </w:p>
    <w:p w14:paraId="55163A35">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vertAlign w:val="baseline"/>
          <w:lang w:val="en-US" w:eastAsia="zh-CN"/>
        </w:rPr>
        <w:t>供应商特定资格条件要求：无</w:t>
      </w:r>
    </w:p>
    <w:p w14:paraId="3BCC2FD2">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vertAlign w:val="baseline"/>
          <w:lang w:val="en-US" w:eastAsia="zh-CN"/>
        </w:rPr>
        <w:t>技术要求</w:t>
      </w:r>
    </w:p>
    <w:p w14:paraId="3C6BCF17">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1、本项目预算0.48万元/年，服务期三年，根据成交单价和实际采购发生的数量据实进行结算。</w:t>
      </w:r>
    </w:p>
    <w:p w14:paraId="5E53E05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2、本项目按项目限价清单单价限价（见附件1）。投标人的各项采购内容单价报价不得超过单价的最高限价，否则作无效响应处理。</w:t>
      </w:r>
    </w:p>
    <w:p w14:paraId="37279B93">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3、投标人各项所报单价为单项包干价，包含但不限于材料费、刻制费、税费、人工费、运输费等相关费用，单价在合同履行过程中为固定不变价格。</w:t>
      </w:r>
    </w:p>
    <w:p w14:paraId="78F9B22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4、投标人根据印章雕刻的相关规定，在完成印章刻制后，及时向公安机关备案。</w:t>
      </w:r>
    </w:p>
    <w:p w14:paraId="53474BA6">
      <w:pPr>
        <w:numPr>
          <w:ilvl w:val="0"/>
          <w:numId w:val="0"/>
        </w:numPr>
        <w:ind w:firstLine="560" w:firstLineChars="200"/>
        <w:jc w:val="both"/>
        <w:rPr>
          <w:rFonts w:hint="eastAsia" w:ascii="宋体" w:hAnsi="宋体" w:eastAsia="宋体" w:cs="宋体"/>
          <w:b w:val="0"/>
          <w:bCs w:val="0"/>
          <w:sz w:val="28"/>
          <w:szCs w:val="28"/>
          <w:vertAlign w:val="baseline"/>
          <w:lang w:val="en-US" w:eastAsia="zh-CN"/>
        </w:rPr>
      </w:pPr>
      <w:bookmarkStart w:id="0" w:name="_GoBack"/>
      <w:bookmarkEnd w:id="0"/>
      <w:r>
        <w:rPr>
          <w:rFonts w:hint="eastAsia" w:ascii="宋体" w:hAnsi="宋体" w:eastAsia="宋体" w:cs="宋体"/>
          <w:sz w:val="28"/>
          <w:szCs w:val="28"/>
          <w:lang w:val="en-US" w:eastAsia="zh-CN"/>
        </w:rPr>
        <w:t>5、印章雕刻服务限价清单（见附件1）。</w:t>
      </w:r>
    </w:p>
    <w:p w14:paraId="32C93DD7">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vertAlign w:val="baseline"/>
          <w:lang w:val="en-US" w:eastAsia="zh-CN"/>
        </w:rPr>
        <w:t>商务要求</w:t>
      </w:r>
    </w:p>
    <w:p w14:paraId="7CAF2060">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1、服务期限：3年，合同一年一签，经采购人年度考核合格后</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续签合同（考核表详见附件</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p>
    <w:p w14:paraId="47EF354D">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2、服务地点</w:t>
      </w:r>
      <w:r>
        <w:rPr>
          <w:rFonts w:hint="eastAsia" w:ascii="宋体" w:hAnsi="宋体" w:eastAsia="宋体" w:cs="宋体"/>
          <w:sz w:val="28"/>
          <w:szCs w:val="28"/>
          <w:lang w:eastAsia="zh-CN"/>
        </w:rPr>
        <w:t>：成都市公共卫生临床医疗中心各院区（航天院区：锦江区静明路</w:t>
      </w:r>
      <w:r>
        <w:rPr>
          <w:rFonts w:hint="eastAsia" w:ascii="宋体" w:hAnsi="宋体" w:eastAsia="宋体" w:cs="宋体"/>
          <w:sz w:val="28"/>
          <w:szCs w:val="28"/>
          <w:lang w:val="en-US" w:eastAsia="zh-CN"/>
        </w:rPr>
        <w:t>377号、净居院区：锦江区净居寺路18号</w:t>
      </w:r>
      <w:r>
        <w:rPr>
          <w:rFonts w:hint="eastAsia" w:ascii="宋体" w:hAnsi="宋体" w:eastAsia="宋体" w:cs="宋体"/>
          <w:sz w:val="28"/>
          <w:szCs w:val="28"/>
          <w:lang w:eastAsia="zh-CN"/>
        </w:rPr>
        <w:t>）及其他指定地点。投标人</w:t>
      </w:r>
      <w:r>
        <w:rPr>
          <w:rFonts w:hint="eastAsia" w:ascii="宋体" w:hAnsi="宋体" w:eastAsia="宋体" w:cs="宋体"/>
          <w:sz w:val="28"/>
          <w:szCs w:val="28"/>
        </w:rPr>
        <w:t>应配合采购人实际需要，将物资配送到以上地点以及其他指定地点。</w:t>
      </w:r>
    </w:p>
    <w:p w14:paraId="7EC727E0">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3、交货及验收：</w:t>
      </w:r>
    </w:p>
    <w:p w14:paraId="3D0B1B28">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应按采购人要求进行送货及更换。</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在接到采购人订单通知≤30天将货物送</w:t>
      </w:r>
      <w:r>
        <w:rPr>
          <w:rFonts w:hint="eastAsia" w:ascii="宋体" w:hAnsi="宋体" w:eastAsia="宋体" w:cs="宋体"/>
          <w:sz w:val="28"/>
          <w:szCs w:val="28"/>
          <w:highlight w:val="none"/>
          <w:lang w:eastAsia="zh-CN"/>
        </w:rPr>
        <w:t>达</w:t>
      </w:r>
      <w:r>
        <w:rPr>
          <w:rFonts w:hint="eastAsia" w:ascii="宋体" w:hAnsi="宋体" w:eastAsia="宋体" w:cs="宋体"/>
          <w:sz w:val="28"/>
          <w:szCs w:val="28"/>
          <w:highlight w:val="none"/>
        </w:rPr>
        <w:t>采购人指定地点。急需</w:t>
      </w:r>
      <w:r>
        <w:rPr>
          <w:rFonts w:hint="eastAsia" w:ascii="宋体" w:hAnsi="宋体" w:eastAsia="宋体" w:cs="宋体"/>
          <w:sz w:val="28"/>
          <w:szCs w:val="28"/>
          <w:highlight w:val="none"/>
          <w:lang w:eastAsia="zh-CN"/>
        </w:rPr>
        <w:t>刻制的印章，</w:t>
      </w:r>
      <w:r>
        <w:rPr>
          <w:rFonts w:hint="eastAsia" w:ascii="宋体" w:hAnsi="宋体" w:eastAsia="宋体" w:cs="宋体"/>
          <w:sz w:val="28"/>
          <w:szCs w:val="28"/>
          <w:highlight w:val="none"/>
        </w:rPr>
        <w:t>投标方在收到采购方订单通知后30分钟内响应，按需</w:t>
      </w:r>
      <w:r>
        <w:rPr>
          <w:rFonts w:hint="eastAsia" w:ascii="宋体" w:hAnsi="宋体" w:eastAsia="宋体" w:cs="宋体"/>
          <w:sz w:val="28"/>
          <w:szCs w:val="28"/>
          <w:highlight w:val="none"/>
          <w:lang w:eastAsia="zh-CN"/>
        </w:rPr>
        <w:t>设计、刻制、备案</w:t>
      </w:r>
      <w:r>
        <w:rPr>
          <w:rFonts w:hint="eastAsia" w:ascii="宋体" w:hAnsi="宋体" w:eastAsia="宋体" w:cs="宋体"/>
          <w:sz w:val="28"/>
          <w:szCs w:val="28"/>
          <w:highlight w:val="none"/>
        </w:rPr>
        <w:t>，24小时内送达采购人指定地点。</w:t>
      </w:r>
    </w:p>
    <w:p w14:paraId="5B45A90D">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投标方应根据货物不同的特性和要求采取防潮、防雨、防腐等保护措施，以保证货物安全无损地送达采购人指定地点。投标方承担因包装不当导致交付货物受损的责任。上门送货时，按照采购方要求附上详细的货物清单（包含但不限于单价、数量、总价等），并协助采购人准确清点、分类和按要求摆放。</w:t>
      </w:r>
    </w:p>
    <w:p w14:paraId="60D203F3">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采购人收货人员核对后在</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送货单上签字确认。采购人的签收并不代表或表示</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提供的货物不存在内在质量问题，对因货物的内在质量问题而引起的损失，仍应由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承担。</w:t>
      </w:r>
    </w:p>
    <w:p w14:paraId="7EC02B29">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）按国家有关规定以及采购文件的质量要求和技术指标、</w:t>
      </w:r>
      <w:r>
        <w:rPr>
          <w:rFonts w:hint="eastAsia" w:ascii="宋体" w:hAnsi="宋体" w:eastAsia="宋体" w:cs="宋体"/>
          <w:sz w:val="28"/>
          <w:szCs w:val="28"/>
          <w:lang w:eastAsia="zh-CN"/>
        </w:rPr>
        <w:t>投标人</w:t>
      </w:r>
      <w:r>
        <w:rPr>
          <w:rFonts w:hint="eastAsia" w:ascii="宋体" w:hAnsi="宋体" w:eastAsia="宋体" w:cs="宋体"/>
          <w:sz w:val="28"/>
          <w:szCs w:val="28"/>
        </w:rPr>
        <w:t>的《投标文件》及承诺进行验收</w:t>
      </w:r>
      <w:r>
        <w:rPr>
          <w:rFonts w:hint="eastAsia" w:ascii="宋体" w:hAnsi="宋体" w:eastAsia="宋体" w:cs="宋体"/>
          <w:sz w:val="28"/>
          <w:szCs w:val="28"/>
          <w:highlight w:val="none"/>
        </w:rPr>
        <w:t>；双方如对质量要求和技术指标的约定标准有相互抵触或异议的事项，由采购人在《</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文件》与《投标文件》中按质量要求和技术指标比较优胜的原则确定该项的约定标准进行验收。</w:t>
      </w:r>
    </w:p>
    <w:p w14:paraId="4EC5BE49">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）货物在验收时有不符合要求的，由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无条件</w:t>
      </w:r>
      <w:r>
        <w:rPr>
          <w:rFonts w:hint="eastAsia" w:ascii="宋体" w:hAnsi="宋体" w:eastAsia="宋体" w:cs="宋体"/>
          <w:sz w:val="28"/>
          <w:szCs w:val="28"/>
          <w:highlight w:val="none"/>
          <w:lang w:eastAsia="zh-CN"/>
        </w:rPr>
        <w:t>按照采购人提出的时限</w:t>
      </w:r>
      <w:r>
        <w:rPr>
          <w:rFonts w:hint="eastAsia" w:ascii="宋体" w:hAnsi="宋体" w:eastAsia="宋体" w:cs="宋体"/>
          <w:sz w:val="28"/>
          <w:szCs w:val="28"/>
          <w:highlight w:val="none"/>
        </w:rPr>
        <w:t>重新更换货物，更换后仍然不符合标准的，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将承担相应的违约责任</w:t>
      </w:r>
      <w:r>
        <w:rPr>
          <w:rFonts w:hint="eastAsia" w:ascii="宋体" w:hAnsi="宋体" w:eastAsia="宋体" w:cs="宋体"/>
          <w:sz w:val="28"/>
          <w:szCs w:val="28"/>
          <w:highlight w:val="none"/>
          <w:lang w:eastAsia="zh-CN"/>
        </w:rPr>
        <w:t>。</w:t>
      </w:r>
    </w:p>
    <w:p w14:paraId="59D734DF">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）其他未尽事宜应严格参照《财政部关于进一步加强政府采购需求和履约验收管理的指导意见》（财库[2016]205号）的要求及国家和行业有关标准执行。</w:t>
      </w:r>
    </w:p>
    <w:p w14:paraId="23530DAA">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付款方式：分期付款</w:t>
      </w:r>
    </w:p>
    <w:p w14:paraId="0F9F596F">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采购人分批次收到</w:t>
      </w:r>
      <w:r>
        <w:rPr>
          <w:rFonts w:hint="eastAsia" w:ascii="宋体" w:hAnsi="宋体" w:eastAsia="宋体" w:cs="宋体"/>
          <w:sz w:val="28"/>
          <w:szCs w:val="28"/>
          <w:lang w:eastAsia="zh-CN"/>
        </w:rPr>
        <w:t>投标人</w:t>
      </w:r>
      <w:r>
        <w:rPr>
          <w:rFonts w:hint="eastAsia" w:ascii="宋体" w:hAnsi="宋体" w:eastAsia="宋体" w:cs="宋体"/>
          <w:sz w:val="28"/>
          <w:szCs w:val="28"/>
        </w:rPr>
        <w:t>产品后，应及时办理有关手续，在无质量问题且采购人验收合格入库后90天内根据采购人财务付款进度将该批次的货款以银行转账方式付清。</w:t>
      </w:r>
      <w:r>
        <w:rPr>
          <w:rFonts w:hint="eastAsia" w:ascii="宋体" w:hAnsi="宋体" w:eastAsia="宋体" w:cs="宋体"/>
          <w:sz w:val="28"/>
          <w:szCs w:val="28"/>
          <w:lang w:eastAsia="zh-CN"/>
        </w:rPr>
        <w:t>投标人</w:t>
      </w:r>
      <w:r>
        <w:rPr>
          <w:rFonts w:hint="eastAsia" w:ascii="宋体" w:hAnsi="宋体" w:eastAsia="宋体" w:cs="宋体"/>
          <w:sz w:val="28"/>
          <w:szCs w:val="28"/>
        </w:rPr>
        <w:t>应当在采购人付款前按要求提供发票等产品销售票据，提供票据迟延造成采购人推迟付款的，由</w:t>
      </w:r>
      <w:r>
        <w:rPr>
          <w:rFonts w:hint="eastAsia" w:ascii="宋体" w:hAnsi="宋体" w:eastAsia="宋体" w:cs="宋体"/>
          <w:sz w:val="28"/>
          <w:szCs w:val="28"/>
          <w:lang w:eastAsia="zh-CN"/>
        </w:rPr>
        <w:t>投标人</w:t>
      </w:r>
      <w:r>
        <w:rPr>
          <w:rFonts w:hint="eastAsia" w:ascii="宋体" w:hAnsi="宋体" w:eastAsia="宋体" w:cs="宋体"/>
          <w:sz w:val="28"/>
          <w:szCs w:val="28"/>
        </w:rPr>
        <w:t>自行负责。</w:t>
      </w:r>
      <w:r>
        <w:rPr>
          <w:rFonts w:hint="eastAsia" w:ascii="宋体" w:hAnsi="宋体" w:eastAsia="宋体" w:cs="宋体"/>
          <w:sz w:val="28"/>
          <w:szCs w:val="28"/>
          <w:lang w:eastAsia="zh-CN"/>
        </w:rPr>
        <w:t>投标人</w:t>
      </w:r>
      <w:r>
        <w:rPr>
          <w:rFonts w:hint="eastAsia" w:ascii="宋体" w:hAnsi="宋体" w:eastAsia="宋体" w:cs="宋体"/>
          <w:sz w:val="28"/>
          <w:szCs w:val="28"/>
        </w:rPr>
        <w:t>开具虚假发票的，采购人有权拒绝付款，并要求</w:t>
      </w:r>
      <w:r>
        <w:rPr>
          <w:rFonts w:hint="eastAsia" w:ascii="宋体" w:hAnsi="宋体" w:eastAsia="宋体" w:cs="宋体"/>
          <w:sz w:val="28"/>
          <w:szCs w:val="28"/>
          <w:lang w:eastAsia="zh-CN"/>
        </w:rPr>
        <w:t>投标人</w:t>
      </w:r>
      <w:r>
        <w:rPr>
          <w:rFonts w:hint="eastAsia" w:ascii="宋体" w:hAnsi="宋体" w:eastAsia="宋体" w:cs="宋体"/>
          <w:sz w:val="28"/>
          <w:szCs w:val="28"/>
        </w:rPr>
        <w:t>支付票面金额20%的违约金。</w:t>
      </w:r>
    </w:p>
    <w:p w14:paraId="4502FD89">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、售后服务要求：</w:t>
      </w:r>
    </w:p>
    <w:p w14:paraId="1A7F517E">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（1）在使用过程中出现质量问题，不能或无法正常满足采购人正常使用的,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在采购人提出换货要求后，应在2小时内响应，≤10日内完成更换，并承担调换的相关费用；如货物经</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2次更换仍不能达到本合同约定的质量标准，视为</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未能按时交货，采购人有权退货并追究</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的违约责任。</w:t>
      </w:r>
    </w:p>
    <w:p w14:paraId="3DE155C2">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（2）投标人应有完善的技术支持与服务体系，提供7×24小时的技术支持服务，并指派专人与采购人联系</w:t>
      </w:r>
      <w:r>
        <w:rPr>
          <w:rFonts w:hint="eastAsia" w:ascii="宋体" w:hAnsi="宋体" w:eastAsia="宋体" w:cs="宋体"/>
          <w:sz w:val="28"/>
          <w:szCs w:val="28"/>
          <w:highlight w:val="none"/>
          <w:lang w:eastAsia="zh-CN"/>
        </w:rPr>
        <w:t>本项目</w:t>
      </w:r>
      <w:r>
        <w:rPr>
          <w:rFonts w:hint="eastAsia" w:ascii="宋体" w:hAnsi="宋体" w:eastAsia="宋体" w:cs="宋体"/>
          <w:sz w:val="28"/>
          <w:szCs w:val="28"/>
          <w:highlight w:val="none"/>
        </w:rPr>
        <w:t>服务事宜（须在投标文件中提供专人的身份信息、联系方式）。</w:t>
      </w:r>
    </w:p>
    <w:p w14:paraId="11CCFDF3">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（3）无论何种原因导致</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无法按时配送，视为</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违约，累计3次，采购人有权解除合同并扣除5000元。</w:t>
      </w:r>
    </w:p>
    <w:p w14:paraId="5BF8944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（4）合同期内，</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不得以成本或生产价格上涨</w:t>
      </w:r>
      <w:r>
        <w:rPr>
          <w:rFonts w:hint="eastAsia" w:ascii="宋体" w:hAnsi="宋体" w:eastAsia="宋体" w:cs="宋体"/>
          <w:sz w:val="28"/>
          <w:szCs w:val="28"/>
          <w:highlight w:val="none"/>
          <w:lang w:eastAsia="zh-CN"/>
        </w:rPr>
        <w:t>、单次需求数量少、</w:t>
      </w:r>
      <w:r>
        <w:rPr>
          <w:rFonts w:hint="eastAsia" w:ascii="宋体" w:hAnsi="宋体" w:eastAsia="宋体" w:cs="宋体"/>
          <w:sz w:val="28"/>
          <w:szCs w:val="28"/>
        </w:rPr>
        <w:t>时间急</w:t>
      </w:r>
      <w:r>
        <w:rPr>
          <w:rFonts w:hint="eastAsia" w:ascii="宋体" w:hAnsi="宋体" w:eastAsia="宋体" w:cs="宋体"/>
          <w:sz w:val="28"/>
          <w:szCs w:val="28"/>
          <w:highlight w:val="none"/>
          <w:lang w:eastAsia="zh-CN"/>
        </w:rPr>
        <w:t>等任何原因</w:t>
      </w:r>
      <w:r>
        <w:rPr>
          <w:rFonts w:hint="eastAsia" w:ascii="宋体" w:hAnsi="宋体" w:eastAsia="宋体" w:cs="宋体"/>
          <w:sz w:val="28"/>
          <w:szCs w:val="28"/>
          <w:highlight w:val="none"/>
        </w:rPr>
        <w:t>为由而涨价或不提供服务，如不响应</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或按</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执行，采购人有权解除合同，并追究</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违约责任。</w:t>
      </w:r>
    </w:p>
    <w:p w14:paraId="78BA5D3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、包装、运输、保管、保险：</w:t>
      </w:r>
    </w:p>
    <w:p w14:paraId="04291F4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（1）涉及商品包装和快递包装的项目，</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产品及相关快递服务的具体包装要求和履约验收相关条款应符合财政部办公厅生态环境部办公厅国家邮政局办公室关于印发《商品包装政府采购需求标准（试行）》《快递包装政府采购需求标准（试行）》的通知（财办库〔2020〕123号）的规定。</w:t>
      </w:r>
    </w:p>
    <w:p w14:paraId="77B12EB7">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（2）包装、运输、保管、保险全部由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承担，产品送达</w:t>
      </w:r>
      <w:r>
        <w:rPr>
          <w:rFonts w:hint="eastAsia" w:ascii="宋体" w:hAnsi="宋体" w:eastAsia="宋体" w:cs="宋体"/>
          <w:sz w:val="28"/>
          <w:szCs w:val="28"/>
        </w:rPr>
        <w:t>采购人指定地点前，产品的</w:t>
      </w:r>
      <w:r>
        <w:rPr>
          <w:rFonts w:hint="eastAsia" w:ascii="宋体" w:hAnsi="宋体" w:eastAsia="宋体" w:cs="宋体"/>
          <w:sz w:val="28"/>
          <w:szCs w:val="28"/>
          <w:highlight w:val="none"/>
        </w:rPr>
        <w:t>一切安全、缺失等风险由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全部承担。货物的包装费、运输费、保险费等相关费用由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全部承担；</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保证产品的妥善包装并在运输过程中防潮、防湿、防震、防锈、防野蛮装卸、防压、防磨损，以确保货物不由上述原因受损，使之完好安全地运输至采购人指定的交付及安装地点。</w:t>
      </w:r>
    </w:p>
    <w:p w14:paraId="49F56334">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违约责任</w:t>
      </w:r>
      <w:r>
        <w:rPr>
          <w:rFonts w:hint="eastAsia" w:ascii="宋体" w:hAnsi="宋体" w:eastAsia="宋体" w:cs="宋体"/>
          <w:sz w:val="28"/>
          <w:szCs w:val="28"/>
          <w:highlight w:val="none"/>
        </w:rPr>
        <w:t>：</w:t>
      </w:r>
    </w:p>
    <w:p w14:paraId="48F33F26">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交付的货物质量不符合合同约定的，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应向采购人支付违约金2000元，并须在10日内更换合格的货物给采购人，否则，视作</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不能交付货物而违约，按下述第“（2）”条规定由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偿付违约赔偿金给采购人。</w:t>
      </w:r>
    </w:p>
    <w:p w14:paraId="7245CC7D">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不能交付货物或逾期交付货物而违约的，除应及时交足货物外，应向采购人偿付逾期交货部分货款总额的万分之一/天的违约金；逾期交货超过3天，采购人有权解除合同，</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则应按每批次的合同总价的20%的款额向采购人支付违约金。</w:t>
      </w:r>
    </w:p>
    <w:p w14:paraId="1DE36DDA">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确认合同货物的权利无瑕疵，包括货物所有权及知识产权等权利无瑕疵。如任何第三方经法院（或仲裁机构）裁决有权对上述货物主张权利或国家机关依法对货物进行没收查处的，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除应向采购人返还已收货款外，还应另按合同总价的20%向采购人支付违约金。</w:t>
      </w:r>
    </w:p>
    <w:p w14:paraId="056E7309">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（4）合同期内，</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不得转包、分包、发包，若有上述违约行为，采购人有权解除合同。</w:t>
      </w:r>
    </w:p>
    <w:p w14:paraId="1AF99C78">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（5）如因</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工作人员在履行职务过程中给采购人、采购人工作人员或第三人造成损失或侵害，包括但不限于采购人本身的财产损失、采购人工作人员的财产损失或人身损害、采购人对第三人所遭受的财产损失或人身损害承担赔偿责任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对此均应承担全部赔偿责任，且采购人可单方面解除合同并追究</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违约责任。</w:t>
      </w:r>
    </w:p>
    <w:p w14:paraId="4274911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8、其他要求</w:t>
      </w:r>
    </w:p>
    <w:p w14:paraId="5D725982">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）知识产权归属和处理方式：刻制内容版权归属采购人，未经采购人书面允许，</w:t>
      </w:r>
      <w:r>
        <w:rPr>
          <w:rFonts w:hint="eastAsia" w:ascii="宋体" w:hAnsi="宋体" w:eastAsia="宋体" w:cs="宋体"/>
          <w:sz w:val="28"/>
          <w:szCs w:val="28"/>
          <w:highlight w:val="none"/>
        </w:rPr>
        <w:t>投标人</w:t>
      </w:r>
      <w:r>
        <w:rPr>
          <w:rFonts w:hint="eastAsia" w:ascii="宋体" w:hAnsi="宋体" w:eastAsia="宋体" w:cs="宋体"/>
          <w:sz w:val="28"/>
          <w:szCs w:val="28"/>
          <w:highlight w:val="none"/>
          <w:lang w:eastAsia="zh-CN"/>
        </w:rPr>
        <w:t>不得对内容进行任何形式的传播，也不得将所编辑的电子资料以任何方式向第三方泄露。</w:t>
      </w:r>
      <w:r>
        <w:rPr>
          <w:rFonts w:hint="eastAsia" w:ascii="宋体" w:hAnsi="宋体" w:eastAsia="宋体" w:cs="宋体"/>
          <w:sz w:val="28"/>
          <w:szCs w:val="28"/>
          <w:highlight w:val="none"/>
        </w:rPr>
        <w:t>投标人应将</w:t>
      </w:r>
      <w:r>
        <w:rPr>
          <w:rFonts w:hint="eastAsia" w:ascii="宋体" w:hAnsi="宋体" w:eastAsia="宋体" w:cs="宋体"/>
          <w:sz w:val="28"/>
          <w:szCs w:val="28"/>
          <w:highlight w:val="none"/>
          <w:lang w:eastAsia="zh-CN"/>
        </w:rPr>
        <w:t>设计稿</w:t>
      </w:r>
      <w:r>
        <w:rPr>
          <w:rFonts w:hint="eastAsia" w:ascii="宋体" w:hAnsi="宋体" w:eastAsia="宋体" w:cs="宋体"/>
          <w:sz w:val="28"/>
          <w:szCs w:val="28"/>
          <w:highlight w:val="none"/>
        </w:rPr>
        <w:t>最终定稿电子版交</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归档。</w:t>
      </w:r>
    </w:p>
    <w:p w14:paraId="3AA7147D">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保密要求：投标人须与采购人签订保密协议，投标人在本项目服务过程中知悉的所有相关资料负有保密义务，未经采购人书面同意不得向任何第三人泄露或传播，不得私自加量制作或以其方式另作它用，制作过程中所产生的缺陷产品应及时予以销毁。若经核实确认存在泄露情况，采购人有权直接解除合同，并可根据实际情况追究投标人的法律责任。同时，投标人应采取一切必要措施防止所服务内容的泄露，包括但不限于加强员工保密教育、完善保密制度和技术手段等。若因投标人的保密措施不到位导致所服务内容泄露，投标人应承担由此产生的一切损失。保密责任不因合同的终止或解除而失效。</w:t>
      </w:r>
    </w:p>
    <w:p w14:paraId="4D4F71D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）投标人在本项目中提供的任何产品和服务（包括部分使用）时，如因专利权、商标权或其它知识产权而引起法律和经济纠纷，由投标人承担所有相关责任。</w:t>
      </w:r>
    </w:p>
    <w:p w14:paraId="7161BBDE">
      <w:pPr>
        <w:pStyle w:val="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）投标人</w:t>
      </w:r>
      <w:r>
        <w:rPr>
          <w:rFonts w:hint="eastAsia" w:ascii="宋体" w:hAnsi="宋体" w:eastAsia="宋体" w:cs="宋体"/>
          <w:spacing w:val="-1"/>
          <w:sz w:val="28"/>
          <w:szCs w:val="28"/>
        </w:rPr>
        <w:t>应</w:t>
      </w:r>
      <w:r>
        <w:rPr>
          <w:rFonts w:hint="eastAsia" w:ascii="宋体" w:hAnsi="宋体" w:eastAsia="宋体" w:cs="宋体"/>
          <w:spacing w:val="-1"/>
          <w:sz w:val="28"/>
          <w:szCs w:val="28"/>
          <w:lang w:eastAsia="zh-CN"/>
        </w:rPr>
        <w:t>根据采购人需要，</w:t>
      </w:r>
      <w:r>
        <w:rPr>
          <w:rFonts w:hint="eastAsia" w:ascii="宋体" w:hAnsi="宋体" w:eastAsia="宋体" w:cs="宋体"/>
          <w:spacing w:val="-1"/>
          <w:sz w:val="28"/>
          <w:szCs w:val="28"/>
        </w:rPr>
        <w:t>提供设计</w:t>
      </w:r>
      <w:r>
        <w:rPr>
          <w:rFonts w:hint="eastAsia" w:ascii="宋体" w:hAnsi="宋体" w:eastAsia="宋体" w:cs="宋体"/>
          <w:spacing w:val="-1"/>
          <w:sz w:val="28"/>
          <w:szCs w:val="28"/>
          <w:lang w:eastAsia="zh-CN"/>
        </w:rPr>
        <w:t>、排版、校对</w:t>
      </w:r>
      <w:r>
        <w:rPr>
          <w:rFonts w:hint="eastAsia" w:ascii="宋体" w:hAnsi="宋体" w:eastAsia="宋体" w:cs="宋体"/>
          <w:spacing w:val="-1"/>
          <w:sz w:val="28"/>
          <w:szCs w:val="28"/>
        </w:rPr>
        <w:t>、送</w:t>
      </w:r>
      <w:r>
        <w:rPr>
          <w:rFonts w:hint="eastAsia" w:ascii="宋体" w:hAnsi="宋体" w:eastAsia="宋体" w:cs="宋体"/>
          <w:spacing w:val="-1"/>
          <w:sz w:val="28"/>
          <w:szCs w:val="28"/>
          <w:lang w:eastAsia="zh-CN"/>
        </w:rPr>
        <w:t>样品</w:t>
      </w:r>
      <w:r>
        <w:rPr>
          <w:rFonts w:hint="eastAsia" w:ascii="宋体" w:hAnsi="宋体" w:eastAsia="宋体" w:cs="宋体"/>
          <w:spacing w:val="-6"/>
          <w:sz w:val="28"/>
          <w:szCs w:val="28"/>
        </w:rPr>
        <w:t>上门</w:t>
      </w:r>
      <w:r>
        <w:rPr>
          <w:rFonts w:hint="eastAsia" w:ascii="宋体" w:hAnsi="宋体" w:eastAsia="宋体" w:cs="宋体"/>
          <w:spacing w:val="-6"/>
          <w:sz w:val="28"/>
          <w:szCs w:val="28"/>
          <w:lang w:eastAsia="zh-CN"/>
        </w:rPr>
        <w:t>等</w:t>
      </w:r>
      <w:r>
        <w:rPr>
          <w:rFonts w:hint="eastAsia" w:ascii="宋体" w:hAnsi="宋体" w:eastAsia="宋体" w:cs="宋体"/>
          <w:spacing w:val="-6"/>
          <w:sz w:val="28"/>
          <w:szCs w:val="28"/>
        </w:rPr>
        <w:t>服务</w:t>
      </w:r>
      <w:r>
        <w:rPr>
          <w:rFonts w:hint="eastAsia" w:ascii="宋体" w:hAnsi="宋体" w:eastAsia="宋体" w:cs="宋体"/>
          <w:spacing w:val="-6"/>
          <w:sz w:val="28"/>
          <w:szCs w:val="28"/>
          <w:lang w:eastAsia="zh-CN"/>
        </w:rPr>
        <w:t>，</w:t>
      </w:r>
      <w:r>
        <w:rPr>
          <w:rFonts w:hint="eastAsia" w:ascii="宋体" w:hAnsi="宋体" w:eastAsia="宋体" w:cs="宋体"/>
          <w:sz w:val="28"/>
          <w:szCs w:val="28"/>
        </w:rPr>
        <w:t>投标人应响应要求，不得推辞。有紧急</w:t>
      </w:r>
      <w:r>
        <w:rPr>
          <w:rFonts w:hint="eastAsia" w:ascii="宋体" w:hAnsi="宋体" w:eastAsia="宋体" w:cs="宋体"/>
          <w:sz w:val="28"/>
          <w:szCs w:val="28"/>
          <w:lang w:eastAsia="zh-CN"/>
        </w:rPr>
        <w:t>刻章</w:t>
      </w:r>
      <w:r>
        <w:rPr>
          <w:rFonts w:hint="eastAsia" w:ascii="宋体" w:hAnsi="宋体" w:eastAsia="宋体" w:cs="宋体"/>
          <w:sz w:val="28"/>
          <w:szCs w:val="28"/>
        </w:rPr>
        <w:t>需求时，需要投标人具备连续24小时</w:t>
      </w:r>
      <w:r>
        <w:rPr>
          <w:rFonts w:hint="eastAsia" w:ascii="宋体" w:hAnsi="宋体" w:eastAsia="宋体" w:cs="宋体"/>
          <w:sz w:val="28"/>
          <w:szCs w:val="28"/>
          <w:lang w:eastAsia="zh-CN"/>
        </w:rPr>
        <w:t>服务</w:t>
      </w:r>
      <w:r>
        <w:rPr>
          <w:rFonts w:hint="eastAsia" w:ascii="宋体" w:hAnsi="宋体" w:eastAsia="宋体" w:cs="宋体"/>
          <w:sz w:val="28"/>
          <w:szCs w:val="28"/>
        </w:rPr>
        <w:t>能力。</w:t>
      </w:r>
    </w:p>
    <w:p w14:paraId="56BFF44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采购人根据业务工作的需要，确定本服务项目的单次采购数量、分批次送货量，投标人按要求的数量、到位时间等要求完成刻制服务，分批次送至指定位置。投标人须接受本次采购项目中的多频次、小批量、零星刻制需求，及分批次送货服务，做到零星刻制一个印章也送货上门。</w:t>
      </w:r>
    </w:p>
    <w:p w14:paraId="60410AA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）若项目执行过程中出现清单外的新增需求，投标人应配合采购人根据具体需求，提供报价及报价依据。</w:t>
      </w:r>
    </w:p>
    <w:p w14:paraId="1F465329">
      <w:pPr>
        <w:numPr>
          <w:ilvl w:val="0"/>
          <w:numId w:val="0"/>
        </w:numPr>
        <w:ind w:firstLine="560" w:firstLineChars="200"/>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、其余事项以合同约定为准。</w:t>
      </w:r>
    </w:p>
    <w:p w14:paraId="02BC846F">
      <w:pPr>
        <w:numPr>
          <w:ilvl w:val="0"/>
          <w:numId w:val="1"/>
        </w:numPr>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vertAlign w:val="baseline"/>
          <w:lang w:val="en-US" w:eastAsia="zh-CN"/>
        </w:rPr>
        <w:t>其他要求</w:t>
      </w:r>
    </w:p>
    <w:p w14:paraId="0C493E9F">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1、是否接受联合体         □是  ☑否</w:t>
      </w:r>
    </w:p>
    <w:p w14:paraId="3D560FE4">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2、是否收取履约保证金     □是  ☑否</w:t>
      </w:r>
    </w:p>
    <w:p w14:paraId="052CF7DA">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3、是否专门面向中小企业   □是  ☑否</w:t>
      </w:r>
    </w:p>
    <w:p w14:paraId="07FE41CE">
      <w:pPr>
        <w:numPr>
          <w:ilvl w:val="0"/>
          <w:numId w:val="0"/>
        </w:numPr>
        <w:ind w:firstLine="560" w:firstLineChars="200"/>
        <w:jc w:val="both"/>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vertAlign w:val="baseline"/>
          <w:lang w:val="en-US" w:eastAsia="zh-CN"/>
        </w:rPr>
        <w:t>4、是否允许进口产品参与   □是  ☑否</w:t>
      </w:r>
    </w:p>
    <w:p w14:paraId="445D0ACF">
      <w:pPr>
        <w:keepNext w:val="0"/>
        <w:keepLines w:val="0"/>
        <w:pageBreakBefore/>
        <w:widowControl w:val="0"/>
        <w:kinsoku/>
        <w:wordWrap/>
        <w:overflowPunct/>
        <w:topLinePunct w:val="0"/>
        <w:autoSpaceDE/>
        <w:autoSpaceDN/>
        <w:bidi w:val="0"/>
        <w:adjustRightInd/>
        <w:snapToGrid/>
        <w:textAlignment w:val="auto"/>
        <w:rPr>
          <w:rFonts w:hint="default" w:ascii="华文仿宋" w:hAnsi="华文仿宋" w:eastAsia="华文仿宋"/>
          <w:sz w:val="28"/>
          <w:szCs w:val="28"/>
          <w:lang w:val="en-US" w:eastAsia="zh-CN"/>
        </w:rPr>
      </w:pPr>
      <w:r>
        <w:rPr>
          <w:rFonts w:hint="eastAsia" w:ascii="华文仿宋" w:hAnsi="华文仿宋" w:eastAsia="华文仿宋"/>
          <w:sz w:val="28"/>
          <w:szCs w:val="28"/>
          <w:lang w:eastAsia="zh-CN"/>
        </w:rPr>
        <w:t>附件</w:t>
      </w:r>
      <w:r>
        <w:rPr>
          <w:rFonts w:hint="eastAsia" w:ascii="华文仿宋" w:hAnsi="华文仿宋" w:eastAsia="华文仿宋"/>
          <w:sz w:val="28"/>
          <w:szCs w:val="28"/>
          <w:lang w:val="en-US" w:eastAsia="zh-CN"/>
        </w:rPr>
        <w:t>1</w:t>
      </w:r>
    </w:p>
    <w:p w14:paraId="0DD3AC63">
      <w:pPr>
        <w:keepNext w:val="0"/>
        <w:keepLines w:val="0"/>
        <w:pageBreakBefore w:val="0"/>
        <w:widowControl w:val="0"/>
        <w:kinsoku/>
        <w:wordWrap/>
        <w:overflowPunct/>
        <w:topLinePunct w:val="0"/>
        <w:autoSpaceDE/>
        <w:autoSpaceDN/>
        <w:bidi w:val="0"/>
        <w:adjustRightInd w:val="0"/>
        <w:snapToGrid w:val="0"/>
        <w:spacing w:after="120" w:line="240" w:lineRule="auto"/>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成都市公共卫生临床医疗中心</w:t>
      </w:r>
    </w:p>
    <w:p w14:paraId="65EB97A4">
      <w:pPr>
        <w:keepNext w:val="0"/>
        <w:keepLines w:val="0"/>
        <w:pageBreakBefore w:val="0"/>
        <w:widowControl w:val="0"/>
        <w:kinsoku/>
        <w:wordWrap/>
        <w:overflowPunct/>
        <w:topLinePunct w:val="0"/>
        <w:autoSpaceDE/>
        <w:autoSpaceDN/>
        <w:bidi w:val="0"/>
        <w:adjustRightInd w:val="0"/>
        <w:snapToGrid w:val="0"/>
        <w:spacing w:after="120" w:line="240" w:lineRule="auto"/>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印章雕刻服务限价清单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
        <w:gridCol w:w="1716"/>
        <w:gridCol w:w="2091"/>
        <w:gridCol w:w="1566"/>
        <w:gridCol w:w="1041"/>
        <w:gridCol w:w="1416"/>
      </w:tblGrid>
      <w:tr w14:paraId="5432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E0C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5EF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7B6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53C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19F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单项限价/元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A9D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690E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36F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F03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ADD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直径4cm，圆形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4D1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5342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7713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09BC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CBBB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6C6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1600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直径4cm，圆形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ED415">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2C0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EDC4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026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962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1F6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医师名章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692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12×18mm，方形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5B70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7B2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3B8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7AE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C2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443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31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3.5×1.5cm，方形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432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E5E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A5E0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AB3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562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0EE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35D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3.5×1.2cm，方形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DA5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F05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D9E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07B7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81A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ECD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16A8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3.5×1.2cm，方形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D7315">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4FC4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9B2E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35F9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8D0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5F9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EC7D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4×2.5cm，方形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857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50D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DED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080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A10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EBE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E575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D8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B37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AA9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0C1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C6C5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1C1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1DC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A1BC4">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6EC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E26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3C8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06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E6A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9D4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628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FD3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31D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4728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07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D7B0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B79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1A811">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770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0A4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4170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1CF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F1D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法人章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409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A00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3C9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E19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14A4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EFB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734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法人章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3283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80E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普通光敏（方柱）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90B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D61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1764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000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A1D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法人章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31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44C67">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9EE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A687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70CC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7E8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114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医师名章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E475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12×18mm，方形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F97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392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32F5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9A1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0F2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D41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医师名章（带印章盒）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CF3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12×18mm，方形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50A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26F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F95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C29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9FB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4BB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收费专用章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B0F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直径3.8cm，圆形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A8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D3C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9D8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742E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3BF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374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05A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A34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C8B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C3B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5BA1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D77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C29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病情证明专用章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E51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直径3.8cm，圆形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007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DDBE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B909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0C3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DD0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865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6920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4.5×1.8cm，方形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6A2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36B7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9A4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BC7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95A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93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A58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3.5×2.5cm，椭圆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4231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D6B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44E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87E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C27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487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076F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7B7E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04C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C9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45F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1A1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353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BAB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6×3cm，方形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65D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0DDC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46A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57C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2E59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17A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A6A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2CF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26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54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5BF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FC5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E75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948C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8BF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863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286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702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F173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A69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B12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05D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5555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1FB2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7A78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564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618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E74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91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AEB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B28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7909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9D3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4DFC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橡胶印章定制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298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64E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54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049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01F4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5C19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7A8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93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67B3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252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941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5C65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CCB2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1DE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C0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3A3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C3F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D80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B49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172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06C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8F4A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00B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普通光敏（方柱）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598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F0B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09C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CBB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F3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A7F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FE7320">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7515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AF1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48C6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A22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9C06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53D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71A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7D4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298A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899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08E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859C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F1F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95A7C">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48F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FCC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7C5E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7E1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A7D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199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391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939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386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141B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146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A64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2FB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35E821">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CE5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3101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5F70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F4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817F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A69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7F2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7F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34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DA4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CE0A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AAB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圆形/方形光敏印章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771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w:t>
            </w:r>
            <w:r>
              <w:rPr>
                <w:rFonts w:ascii="仿宋" w:hAnsi="仿宋" w:eastAsia="仿宋" w:cs="仿宋"/>
                <w:i w:val="0"/>
                <w:iCs w:val="0"/>
                <w:color w:val="000000"/>
                <w:kern w:val="0"/>
                <w:sz w:val="15"/>
                <w:szCs w:val="15"/>
                <w:u w:val="none"/>
                <w:vertAlign w:val="superscript"/>
                <w:lang w:val="en-US" w:eastAsia="zh-CN" w:bidi="ar"/>
              </w:rPr>
              <w:t>2</w:t>
            </w:r>
            <w:r>
              <w:rPr>
                <w:rFonts w:hint="eastAsia" w:ascii="宋体" w:hAnsi="宋体" w:eastAsia="宋体" w:cs="宋体"/>
                <w:i w:val="0"/>
                <w:iCs w:val="0"/>
                <w:color w:val="000000"/>
                <w:kern w:val="0"/>
                <w:sz w:val="15"/>
                <w:szCs w:val="15"/>
                <w:u w:val="none"/>
                <w:lang w:val="en-US" w:eastAsia="zh-CN" w:bidi="ar"/>
              </w:rPr>
              <w:t>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2DF7D3">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7BF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50B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3914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8CC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FCC0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椭圆光敏印章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462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5×3.5cm以内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4545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普通光敏（水晶头）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A48F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992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2C51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94A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8CC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椭圆光敏印章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38F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5×3.5cm以内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9B8C1">
            <w:pPr>
              <w:keepNext w:val="0"/>
              <w:keepLines w:val="0"/>
              <w:widowControl/>
              <w:suppressLineNumbers w:val="0"/>
              <w:jc w:val="center"/>
              <w:textAlignment w:val="center"/>
              <w:rPr>
                <w:rFonts w:hint="eastAsia" w:ascii="宋体" w:hAnsi="宋体" w:eastAsia="宋体" w:cs="宋体"/>
                <w:i w:val="0"/>
                <w:iCs w:val="0"/>
                <w:color w:val="11192D"/>
                <w:sz w:val="15"/>
                <w:szCs w:val="15"/>
                <w:u w:val="none"/>
              </w:rPr>
            </w:pPr>
            <w:r>
              <w:rPr>
                <w:rFonts w:hint="eastAsia" w:ascii="宋体" w:hAnsi="宋体" w:eastAsia="宋体" w:cs="宋体"/>
                <w:i w:val="0"/>
                <w:iCs w:val="0"/>
                <w:color w:val="11192D"/>
                <w:kern w:val="0"/>
                <w:sz w:val="15"/>
                <w:szCs w:val="15"/>
                <w:u w:val="none"/>
                <w:lang w:val="en-US" w:eastAsia="zh-CN" w:bidi="ar"/>
              </w:rPr>
              <w:t>弹簧按压式光敏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32B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8E6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62AA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4B1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176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30C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圆形直径42mm公章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EFD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BE93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C5D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372E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7F78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6FB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财务专用章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181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方形40×30mm财务专用章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AB3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9F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1A66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0899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00D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03B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合同专用章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B6A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圆形直径45mm同专用章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5D1E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1185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B85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r w14:paraId="0AB3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9F7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94A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发票专用章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2420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椭圆形40×30mm发票专用章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1EE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光敏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3D3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6F7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公安备案上网印章</w:t>
            </w:r>
          </w:p>
        </w:tc>
      </w:tr>
    </w:tbl>
    <w:p w14:paraId="54C7A424">
      <w:pPr>
        <w:rPr>
          <w:rFonts w:hint="eastAsia"/>
          <w:sz w:val="30"/>
          <w:szCs w:val="30"/>
          <w:lang w:val="en-US" w:eastAsia="zh-CN"/>
        </w:rPr>
      </w:pPr>
    </w:p>
    <w:p w14:paraId="6B4593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b/>
          <w:bCs/>
          <w:i w:val="0"/>
          <w:iCs w:val="0"/>
          <w:color w:val="000000"/>
          <w:kern w:val="0"/>
          <w:sz w:val="18"/>
          <w:szCs w:val="18"/>
          <w:u w:val="none"/>
          <w:lang w:val="en-US" w:eastAsia="zh-CN" w:bidi="ar"/>
        </w:rPr>
      </w:pPr>
    </w:p>
    <w:tbl>
      <w:tblPr>
        <w:tblStyle w:val="4"/>
        <w:tblW w:w="9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6"/>
        <w:gridCol w:w="6912"/>
        <w:gridCol w:w="1295"/>
      </w:tblGrid>
      <w:tr w14:paraId="1501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13" w:type="dxa"/>
            <w:gridSpan w:val="3"/>
            <w:tcBorders>
              <w:top w:val="nil"/>
              <w:left w:val="nil"/>
              <w:bottom w:val="nil"/>
              <w:right w:val="nil"/>
            </w:tcBorders>
            <w:noWrap w:val="0"/>
            <w:vAlign w:val="top"/>
          </w:tcPr>
          <w:p w14:paraId="767E9D7B">
            <w:pPr>
              <w:keepNext w:val="0"/>
              <w:keepLines w:val="0"/>
              <w:pageBreakBefore/>
              <w:widowControl w:val="0"/>
              <w:kinsoku/>
              <w:wordWrap/>
              <w:overflowPunct/>
              <w:topLinePunct w:val="0"/>
              <w:autoSpaceDE/>
              <w:autoSpaceDN/>
              <w:bidi w:val="0"/>
              <w:adjustRightInd/>
              <w:snapToGrid/>
              <w:textAlignment w:val="auto"/>
              <w:rPr>
                <w:rFonts w:hint="default" w:ascii="华文仿宋" w:hAnsi="华文仿宋" w:eastAsia="华文仿宋"/>
                <w:sz w:val="28"/>
                <w:szCs w:val="28"/>
                <w:lang w:val="en-US" w:eastAsia="zh-CN"/>
              </w:rPr>
            </w:pPr>
            <w:r>
              <w:rPr>
                <w:rFonts w:hint="eastAsia" w:ascii="华文仿宋" w:hAnsi="华文仿宋" w:eastAsia="华文仿宋"/>
                <w:sz w:val="28"/>
                <w:szCs w:val="28"/>
                <w:lang w:eastAsia="zh-CN"/>
              </w:rPr>
              <w:t>附件</w:t>
            </w:r>
            <w:r>
              <w:rPr>
                <w:rFonts w:hint="eastAsia" w:ascii="华文仿宋" w:hAnsi="华文仿宋" w:eastAsia="华文仿宋"/>
                <w:sz w:val="28"/>
                <w:szCs w:val="28"/>
                <w:lang w:val="en-US" w:eastAsia="zh-CN"/>
              </w:rPr>
              <w:t>2</w:t>
            </w:r>
          </w:p>
          <w:p w14:paraId="46E6A6DE">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宋体" w:hAnsi="宋体" w:eastAsia="宋体" w:cs="宋体"/>
                <w:b/>
                <w:bCs/>
                <w:i w:val="0"/>
                <w:iCs w:val="0"/>
                <w:color w:val="auto"/>
                <w:kern w:val="0"/>
                <w:sz w:val="28"/>
                <w:szCs w:val="28"/>
                <w:highlight w:val="none"/>
                <w:u w:val="none"/>
                <w:lang w:val="en-US" w:eastAsia="zh-CN" w:bidi="ar"/>
              </w:rPr>
            </w:pPr>
          </w:p>
          <w:p w14:paraId="7B357C59">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成都市公共卫生临床医疗中心</w:t>
            </w:r>
          </w:p>
          <w:p w14:paraId="1093890D">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宋体" w:hAnsi="宋体" w:eastAsia="宋体" w:cs="宋体"/>
                <w:b/>
                <w:bCs/>
                <w:i w:val="0"/>
                <w:iCs w:val="0"/>
                <w:color w:val="auto"/>
                <w:sz w:val="28"/>
                <w:szCs w:val="28"/>
                <w:highlight w:val="none"/>
                <w:u w:val="none"/>
              </w:rPr>
            </w:pPr>
            <w:r>
              <w:rPr>
                <w:rFonts w:hint="eastAsia" w:ascii="宋体" w:hAnsi="宋体" w:cs="宋体"/>
                <w:b/>
                <w:bCs/>
                <w:i w:val="0"/>
                <w:iCs w:val="0"/>
                <w:color w:val="auto"/>
                <w:kern w:val="0"/>
                <w:sz w:val="28"/>
                <w:szCs w:val="28"/>
                <w:highlight w:val="none"/>
                <w:u w:val="none"/>
                <w:lang w:val="en-US" w:eastAsia="zh-CN" w:bidi="ar"/>
              </w:rPr>
              <w:t>印章雕刻服务</w:t>
            </w:r>
            <w:r>
              <w:rPr>
                <w:rFonts w:hint="eastAsia" w:ascii="宋体" w:hAnsi="宋体" w:eastAsia="宋体" w:cs="宋体"/>
                <w:b/>
                <w:bCs/>
                <w:i w:val="0"/>
                <w:iCs w:val="0"/>
                <w:color w:val="auto"/>
                <w:kern w:val="0"/>
                <w:sz w:val="28"/>
                <w:szCs w:val="28"/>
                <w:highlight w:val="none"/>
                <w:u w:val="none"/>
                <w:lang w:val="en-US" w:eastAsia="zh-CN" w:bidi="ar"/>
              </w:rPr>
              <w:t>考核表</w:t>
            </w:r>
          </w:p>
        </w:tc>
      </w:tr>
      <w:tr w14:paraId="3BFA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06" w:type="dxa"/>
            <w:tcBorders>
              <w:top w:val="single" w:color="000000" w:sz="8" w:space="0"/>
              <w:left w:val="single" w:color="000000" w:sz="8" w:space="0"/>
              <w:bottom w:val="single" w:color="000000" w:sz="4" w:space="0"/>
              <w:right w:val="single" w:color="000000" w:sz="4" w:space="0"/>
            </w:tcBorders>
            <w:noWrap w:val="0"/>
            <w:vAlign w:val="center"/>
          </w:tcPr>
          <w:p w14:paraId="33CBAE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公司名称</w:t>
            </w:r>
          </w:p>
        </w:tc>
        <w:tc>
          <w:tcPr>
            <w:tcW w:w="8207" w:type="dxa"/>
            <w:gridSpan w:val="2"/>
            <w:tcBorders>
              <w:top w:val="single" w:color="000000" w:sz="8" w:space="0"/>
              <w:left w:val="single" w:color="000000" w:sz="4" w:space="0"/>
              <w:bottom w:val="single" w:color="000000" w:sz="4" w:space="0"/>
              <w:right w:val="single" w:color="000000" w:sz="8" w:space="0"/>
            </w:tcBorders>
            <w:noWrap/>
            <w:vAlign w:val="center"/>
          </w:tcPr>
          <w:p w14:paraId="42E774AB">
            <w:pPr>
              <w:jc w:val="center"/>
              <w:rPr>
                <w:rFonts w:hint="eastAsia" w:ascii="宋体" w:hAnsi="宋体" w:eastAsia="宋体" w:cs="宋体"/>
                <w:i w:val="0"/>
                <w:iCs w:val="0"/>
                <w:color w:val="auto"/>
                <w:sz w:val="21"/>
                <w:szCs w:val="21"/>
                <w:highlight w:val="none"/>
                <w:u w:val="none"/>
              </w:rPr>
            </w:pPr>
          </w:p>
        </w:tc>
      </w:tr>
      <w:tr w14:paraId="1E28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06" w:type="dxa"/>
            <w:tcBorders>
              <w:top w:val="nil"/>
              <w:left w:val="single" w:color="000000" w:sz="8" w:space="0"/>
              <w:bottom w:val="single" w:color="000000" w:sz="4" w:space="0"/>
              <w:right w:val="single" w:color="000000" w:sz="4" w:space="0"/>
            </w:tcBorders>
            <w:noWrap w:val="0"/>
            <w:vAlign w:val="center"/>
          </w:tcPr>
          <w:p w14:paraId="12B742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考核服务期</w:t>
            </w:r>
          </w:p>
        </w:tc>
        <w:tc>
          <w:tcPr>
            <w:tcW w:w="6912" w:type="dxa"/>
            <w:tcBorders>
              <w:top w:val="nil"/>
              <w:left w:val="single" w:color="000000" w:sz="4" w:space="0"/>
              <w:bottom w:val="single" w:color="000000" w:sz="4" w:space="0"/>
              <w:right w:val="nil"/>
            </w:tcBorders>
            <w:noWrap w:val="0"/>
            <w:vAlign w:val="center"/>
          </w:tcPr>
          <w:p w14:paraId="7BDA3BC6">
            <w:pPr>
              <w:jc w:val="center"/>
              <w:rPr>
                <w:rFonts w:hint="eastAsia" w:ascii="宋体" w:hAnsi="宋体" w:eastAsia="宋体" w:cs="宋体"/>
                <w:b/>
                <w:bCs/>
                <w:i w:val="0"/>
                <w:iCs w:val="0"/>
                <w:color w:val="auto"/>
                <w:sz w:val="21"/>
                <w:szCs w:val="21"/>
                <w:highlight w:val="none"/>
                <w:u w:val="none"/>
              </w:rPr>
            </w:pPr>
          </w:p>
        </w:tc>
        <w:tc>
          <w:tcPr>
            <w:tcW w:w="1295" w:type="dxa"/>
            <w:tcBorders>
              <w:top w:val="nil"/>
              <w:left w:val="nil"/>
              <w:bottom w:val="single" w:color="000000" w:sz="4" w:space="0"/>
              <w:right w:val="single" w:color="000000" w:sz="8" w:space="0"/>
            </w:tcBorders>
            <w:noWrap w:val="0"/>
            <w:vAlign w:val="center"/>
          </w:tcPr>
          <w:p w14:paraId="566753AE">
            <w:pPr>
              <w:jc w:val="center"/>
              <w:rPr>
                <w:rFonts w:hint="eastAsia" w:ascii="宋体" w:hAnsi="宋体" w:eastAsia="宋体" w:cs="宋体"/>
                <w:b/>
                <w:bCs/>
                <w:i w:val="0"/>
                <w:iCs w:val="0"/>
                <w:color w:val="auto"/>
                <w:sz w:val="21"/>
                <w:szCs w:val="21"/>
                <w:highlight w:val="none"/>
                <w:u w:val="none"/>
              </w:rPr>
            </w:pPr>
          </w:p>
        </w:tc>
      </w:tr>
      <w:tr w14:paraId="667E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06" w:type="dxa"/>
            <w:tcBorders>
              <w:top w:val="single" w:color="000000" w:sz="4" w:space="0"/>
              <w:left w:val="single" w:color="000000" w:sz="8" w:space="0"/>
              <w:bottom w:val="single" w:color="000000" w:sz="4" w:space="0"/>
              <w:right w:val="single" w:color="000000" w:sz="4" w:space="0"/>
            </w:tcBorders>
            <w:noWrap w:val="0"/>
            <w:vAlign w:val="center"/>
          </w:tcPr>
          <w:p w14:paraId="152DAD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考核项目</w:t>
            </w:r>
          </w:p>
        </w:tc>
        <w:tc>
          <w:tcPr>
            <w:tcW w:w="6912" w:type="dxa"/>
            <w:tcBorders>
              <w:top w:val="single" w:color="000000" w:sz="4" w:space="0"/>
              <w:left w:val="single" w:color="000000" w:sz="4" w:space="0"/>
              <w:bottom w:val="single" w:color="000000" w:sz="4" w:space="0"/>
              <w:right w:val="single" w:color="000000" w:sz="4" w:space="0"/>
            </w:tcBorders>
            <w:noWrap w:val="0"/>
            <w:vAlign w:val="center"/>
          </w:tcPr>
          <w:p w14:paraId="7E2EC80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内容</w:t>
            </w:r>
          </w:p>
        </w:tc>
        <w:tc>
          <w:tcPr>
            <w:tcW w:w="1295" w:type="dxa"/>
            <w:tcBorders>
              <w:top w:val="single" w:color="000000" w:sz="4" w:space="0"/>
              <w:left w:val="single" w:color="000000" w:sz="4" w:space="0"/>
              <w:bottom w:val="single" w:color="000000" w:sz="4" w:space="0"/>
              <w:right w:val="single" w:color="000000" w:sz="8" w:space="0"/>
            </w:tcBorders>
            <w:noWrap w:val="0"/>
            <w:vAlign w:val="center"/>
          </w:tcPr>
          <w:p w14:paraId="70B138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得分</w:t>
            </w:r>
          </w:p>
        </w:tc>
      </w:tr>
      <w:tr w14:paraId="30A5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1406" w:type="dxa"/>
            <w:tcBorders>
              <w:top w:val="single" w:color="000000" w:sz="4" w:space="0"/>
              <w:left w:val="single" w:color="000000" w:sz="8" w:space="0"/>
              <w:bottom w:val="single" w:color="000000" w:sz="4" w:space="0"/>
              <w:right w:val="single" w:color="000000" w:sz="4" w:space="0"/>
            </w:tcBorders>
            <w:noWrap w:val="0"/>
            <w:vAlign w:val="center"/>
          </w:tcPr>
          <w:p w14:paraId="41CD12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服务态度</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2" w:type="dxa"/>
            <w:tcBorders>
              <w:top w:val="single" w:color="000000" w:sz="4" w:space="0"/>
              <w:left w:val="single" w:color="000000" w:sz="4" w:space="0"/>
              <w:bottom w:val="single" w:color="000000" w:sz="4" w:space="0"/>
              <w:right w:val="single" w:color="000000" w:sz="4" w:space="0"/>
            </w:tcBorders>
            <w:noWrap w:val="0"/>
            <w:vAlign w:val="center"/>
          </w:tcPr>
          <w:p w14:paraId="5F308B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服务人员态度良好，能有效进行业务沟通，积极配合医院相关工作。</w:t>
            </w:r>
          </w:p>
        </w:tc>
        <w:tc>
          <w:tcPr>
            <w:tcW w:w="1295" w:type="dxa"/>
            <w:tcBorders>
              <w:top w:val="single" w:color="000000" w:sz="4" w:space="0"/>
              <w:left w:val="single" w:color="000000" w:sz="4" w:space="0"/>
              <w:bottom w:val="single" w:color="000000" w:sz="4" w:space="0"/>
              <w:right w:val="single" w:color="000000" w:sz="8" w:space="0"/>
            </w:tcBorders>
            <w:noWrap/>
            <w:vAlign w:val="center"/>
          </w:tcPr>
          <w:p w14:paraId="2264E4F2">
            <w:pPr>
              <w:rPr>
                <w:rFonts w:hint="eastAsia" w:ascii="宋体" w:hAnsi="宋体" w:eastAsia="宋体" w:cs="宋体"/>
                <w:i w:val="0"/>
                <w:iCs w:val="0"/>
                <w:color w:val="auto"/>
                <w:sz w:val="21"/>
                <w:szCs w:val="21"/>
                <w:highlight w:val="none"/>
                <w:u w:val="none"/>
              </w:rPr>
            </w:pPr>
          </w:p>
        </w:tc>
      </w:tr>
      <w:tr w14:paraId="1667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406" w:type="dxa"/>
            <w:tcBorders>
              <w:top w:val="single" w:color="000000" w:sz="4" w:space="0"/>
              <w:left w:val="single" w:color="000000" w:sz="8" w:space="0"/>
              <w:bottom w:val="single" w:color="000000" w:sz="4" w:space="0"/>
              <w:right w:val="single" w:color="000000" w:sz="4" w:space="0"/>
            </w:tcBorders>
            <w:noWrap w:val="0"/>
            <w:vAlign w:val="center"/>
          </w:tcPr>
          <w:p w14:paraId="02FDF4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服务及时性</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20</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2" w:type="dxa"/>
            <w:tcBorders>
              <w:top w:val="single" w:color="000000" w:sz="4" w:space="0"/>
              <w:left w:val="single" w:color="000000" w:sz="4" w:space="0"/>
              <w:bottom w:val="single" w:color="000000" w:sz="4" w:space="0"/>
              <w:right w:val="single" w:color="000000" w:sz="4" w:space="0"/>
            </w:tcBorders>
            <w:noWrap w:val="0"/>
            <w:vAlign w:val="center"/>
          </w:tcPr>
          <w:p w14:paraId="44CC70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能够按照医院需求，根据合同约定，及时提供</w:t>
            </w:r>
            <w:r>
              <w:rPr>
                <w:rFonts w:hint="eastAsia" w:ascii="宋体" w:hAnsi="宋体" w:cs="宋体"/>
                <w:i w:val="0"/>
                <w:iCs w:val="0"/>
                <w:color w:val="auto"/>
                <w:kern w:val="0"/>
                <w:sz w:val="21"/>
                <w:szCs w:val="21"/>
                <w:highlight w:val="none"/>
                <w:u w:val="none"/>
                <w:lang w:val="en-US" w:eastAsia="zh-CN" w:bidi="ar"/>
              </w:rPr>
              <w:t>相关</w:t>
            </w: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eastAsia="宋体" w:cs="宋体"/>
                <w:spacing w:val="-2"/>
                <w:sz w:val="21"/>
                <w:szCs w:val="21"/>
                <w:lang w:eastAsia="zh-CN"/>
              </w:rPr>
              <w:t>按时、按需送货（包括分批次送货）</w:t>
            </w:r>
            <w:r>
              <w:rPr>
                <w:rFonts w:hint="eastAsia" w:ascii="宋体" w:hAnsi="宋体" w:eastAsia="宋体" w:cs="宋体"/>
                <w:spacing w:val="-2"/>
                <w:sz w:val="21"/>
                <w:szCs w:val="21"/>
              </w:rPr>
              <w:t>，</w:t>
            </w:r>
            <w:r>
              <w:rPr>
                <w:rFonts w:hint="eastAsia" w:ascii="宋体" w:hAnsi="宋体" w:eastAsia="宋体" w:cs="宋体"/>
                <w:spacing w:val="-2"/>
                <w:sz w:val="21"/>
                <w:szCs w:val="21"/>
                <w:lang w:eastAsia="zh-CN"/>
              </w:rPr>
              <w:t>保障医院业务开展</w:t>
            </w:r>
            <w:r>
              <w:rPr>
                <w:rFonts w:hint="eastAsia" w:ascii="宋体" w:hAnsi="宋体" w:eastAsia="宋体" w:cs="宋体"/>
                <w:i w:val="0"/>
                <w:iCs w:val="0"/>
                <w:color w:val="auto"/>
                <w:kern w:val="0"/>
                <w:sz w:val="21"/>
                <w:szCs w:val="21"/>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8" w:space="0"/>
            </w:tcBorders>
            <w:noWrap/>
            <w:vAlign w:val="center"/>
          </w:tcPr>
          <w:p w14:paraId="6B377259">
            <w:pPr>
              <w:rPr>
                <w:rFonts w:hint="eastAsia" w:ascii="宋体" w:hAnsi="宋体" w:eastAsia="宋体" w:cs="宋体"/>
                <w:i w:val="0"/>
                <w:iCs w:val="0"/>
                <w:color w:val="auto"/>
                <w:sz w:val="21"/>
                <w:szCs w:val="21"/>
                <w:highlight w:val="none"/>
                <w:u w:val="none"/>
              </w:rPr>
            </w:pPr>
          </w:p>
        </w:tc>
      </w:tr>
      <w:tr w14:paraId="7017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jc w:val="center"/>
        </w:trPr>
        <w:tc>
          <w:tcPr>
            <w:tcW w:w="1406" w:type="dxa"/>
            <w:tcBorders>
              <w:top w:val="nil"/>
              <w:left w:val="single" w:color="000000" w:sz="8" w:space="0"/>
              <w:bottom w:val="single" w:color="000000" w:sz="4" w:space="0"/>
              <w:right w:val="single" w:color="000000" w:sz="4" w:space="0"/>
            </w:tcBorders>
            <w:noWrap w:val="0"/>
            <w:vAlign w:val="center"/>
          </w:tcPr>
          <w:p w14:paraId="7BCB4D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应急响应</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（25分）</w:t>
            </w:r>
          </w:p>
        </w:tc>
        <w:tc>
          <w:tcPr>
            <w:tcW w:w="6912" w:type="dxa"/>
            <w:tcBorders>
              <w:top w:val="nil"/>
              <w:left w:val="single" w:color="000000" w:sz="4" w:space="0"/>
              <w:bottom w:val="single" w:color="000000" w:sz="4" w:space="0"/>
              <w:right w:val="single" w:color="000000" w:sz="4" w:space="0"/>
            </w:tcBorders>
            <w:noWrap w:val="0"/>
            <w:vAlign w:val="center"/>
          </w:tcPr>
          <w:p w14:paraId="63631097">
            <w:pPr>
              <w:keepNext w:val="0"/>
              <w:keepLines w:val="0"/>
              <w:widowControl/>
              <w:suppressLineNumbers w:val="0"/>
              <w:jc w:val="left"/>
              <w:textAlignment w:val="center"/>
              <w:rPr>
                <w:rFonts w:hint="eastAsia"/>
              </w:rPr>
            </w:pPr>
            <w:r>
              <w:rPr>
                <w:rFonts w:hint="eastAsia" w:ascii="宋体" w:hAnsi="宋体" w:eastAsia="宋体" w:cs="宋体"/>
                <w:i w:val="0"/>
                <w:iCs w:val="0"/>
                <w:color w:val="auto"/>
                <w:kern w:val="0"/>
                <w:sz w:val="21"/>
                <w:szCs w:val="21"/>
                <w:highlight w:val="none"/>
                <w:u w:val="none"/>
                <w:lang w:val="en-US" w:eastAsia="zh-CN" w:bidi="ar"/>
              </w:rPr>
              <w:t>根据医院要求，响应应急需求，及时提供设计、排版、校对、刻制、送样品上门等服务，积极配合医院完成急需印章刻制工作并按时送达指定地点，无推诿。</w:t>
            </w:r>
          </w:p>
        </w:tc>
        <w:tc>
          <w:tcPr>
            <w:tcW w:w="1295" w:type="dxa"/>
            <w:tcBorders>
              <w:top w:val="single" w:color="000000" w:sz="4" w:space="0"/>
              <w:left w:val="single" w:color="000000" w:sz="4" w:space="0"/>
              <w:bottom w:val="single" w:color="000000" w:sz="4" w:space="0"/>
              <w:right w:val="single" w:color="000000" w:sz="8" w:space="0"/>
            </w:tcBorders>
            <w:noWrap/>
            <w:vAlign w:val="center"/>
          </w:tcPr>
          <w:p w14:paraId="3FA528D0">
            <w:pPr>
              <w:rPr>
                <w:rFonts w:hint="eastAsia" w:ascii="宋体" w:hAnsi="宋体" w:eastAsia="宋体" w:cs="宋体"/>
                <w:i w:val="0"/>
                <w:iCs w:val="0"/>
                <w:color w:val="auto"/>
                <w:sz w:val="21"/>
                <w:szCs w:val="21"/>
                <w:highlight w:val="none"/>
                <w:u w:val="none"/>
              </w:rPr>
            </w:pPr>
          </w:p>
        </w:tc>
      </w:tr>
      <w:tr w14:paraId="3D7F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1406" w:type="dxa"/>
            <w:tcBorders>
              <w:top w:val="single" w:color="000000" w:sz="4" w:space="0"/>
              <w:left w:val="single" w:color="000000" w:sz="8" w:space="0"/>
              <w:bottom w:val="single" w:color="000000" w:sz="4" w:space="0"/>
              <w:right w:val="single" w:color="000000" w:sz="4" w:space="0"/>
            </w:tcBorders>
            <w:noWrap w:val="0"/>
            <w:vAlign w:val="center"/>
          </w:tcPr>
          <w:p w14:paraId="0EA28B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服务质量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（25分）</w:t>
            </w:r>
          </w:p>
        </w:tc>
        <w:tc>
          <w:tcPr>
            <w:tcW w:w="6912" w:type="dxa"/>
            <w:tcBorders>
              <w:top w:val="single" w:color="000000" w:sz="4" w:space="0"/>
              <w:left w:val="single" w:color="000000" w:sz="4" w:space="0"/>
              <w:bottom w:val="single" w:color="000000" w:sz="4" w:space="0"/>
              <w:right w:val="single" w:color="000000" w:sz="4" w:space="0"/>
            </w:tcBorders>
            <w:noWrap w:val="0"/>
            <w:vAlign w:val="center"/>
          </w:tcPr>
          <w:p w14:paraId="32273D9C">
            <w:pPr>
              <w:pStyle w:val="3"/>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能够按照合同约定，提供7×24小时的技术支持服务，并积极提供设计、排版、校对、送样品上门等服务，保质、保量完成印章雕刻，货品验收符合要求，满足使用部门需求。</w:t>
            </w:r>
          </w:p>
        </w:tc>
        <w:tc>
          <w:tcPr>
            <w:tcW w:w="1295" w:type="dxa"/>
            <w:tcBorders>
              <w:top w:val="single" w:color="000000" w:sz="4" w:space="0"/>
              <w:left w:val="single" w:color="000000" w:sz="4" w:space="0"/>
              <w:bottom w:val="single" w:color="000000" w:sz="4" w:space="0"/>
              <w:right w:val="single" w:color="000000" w:sz="8" w:space="0"/>
            </w:tcBorders>
            <w:noWrap/>
            <w:vAlign w:val="center"/>
          </w:tcPr>
          <w:p w14:paraId="43784B07">
            <w:pPr>
              <w:rPr>
                <w:rFonts w:hint="eastAsia" w:ascii="宋体" w:hAnsi="宋体" w:eastAsia="宋体" w:cs="宋体"/>
                <w:i w:val="0"/>
                <w:iCs w:val="0"/>
                <w:color w:val="auto"/>
                <w:sz w:val="21"/>
                <w:szCs w:val="21"/>
                <w:highlight w:val="none"/>
                <w:u w:val="none"/>
              </w:rPr>
            </w:pPr>
          </w:p>
        </w:tc>
      </w:tr>
      <w:tr w14:paraId="01EF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jc w:val="center"/>
        </w:trPr>
        <w:tc>
          <w:tcPr>
            <w:tcW w:w="1406" w:type="dxa"/>
            <w:tcBorders>
              <w:top w:val="single" w:color="000000" w:sz="4" w:space="0"/>
              <w:left w:val="single" w:color="000000" w:sz="8" w:space="0"/>
              <w:bottom w:val="single" w:color="000000" w:sz="4" w:space="0"/>
              <w:right w:val="single" w:color="000000" w:sz="4" w:space="0"/>
            </w:tcBorders>
            <w:noWrap w:val="0"/>
            <w:vAlign w:val="center"/>
          </w:tcPr>
          <w:p w14:paraId="0C4516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售后服务</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2" w:type="dxa"/>
            <w:tcBorders>
              <w:top w:val="single" w:color="000000" w:sz="4" w:space="0"/>
              <w:left w:val="single" w:color="000000" w:sz="4" w:space="0"/>
              <w:bottom w:val="single" w:color="000000" w:sz="4" w:space="0"/>
              <w:right w:val="single" w:color="000000" w:sz="4" w:space="0"/>
            </w:tcBorders>
            <w:noWrap w:val="0"/>
            <w:vAlign w:val="center"/>
          </w:tcPr>
          <w:p w14:paraId="12CDC74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根据售后服务约定，做好各项售后服务工作。及时响应医院换货要求，若符合退换货约定的，能够按照时限要求完成更换，并承担调换的相关费用，无推诿。</w:t>
            </w:r>
          </w:p>
        </w:tc>
        <w:tc>
          <w:tcPr>
            <w:tcW w:w="1295" w:type="dxa"/>
            <w:tcBorders>
              <w:top w:val="single" w:color="000000" w:sz="4" w:space="0"/>
              <w:left w:val="single" w:color="000000" w:sz="4" w:space="0"/>
              <w:bottom w:val="single" w:color="000000" w:sz="4" w:space="0"/>
              <w:right w:val="single" w:color="000000" w:sz="8" w:space="0"/>
            </w:tcBorders>
            <w:noWrap/>
            <w:vAlign w:val="center"/>
          </w:tcPr>
          <w:p w14:paraId="4BCAD517">
            <w:pPr>
              <w:rPr>
                <w:rFonts w:hint="eastAsia" w:ascii="宋体" w:hAnsi="宋体" w:eastAsia="宋体" w:cs="宋体"/>
                <w:i w:val="0"/>
                <w:iCs w:val="0"/>
                <w:color w:val="auto"/>
                <w:sz w:val="21"/>
                <w:szCs w:val="21"/>
                <w:highlight w:val="none"/>
                <w:u w:val="none"/>
              </w:rPr>
            </w:pPr>
          </w:p>
        </w:tc>
      </w:tr>
      <w:tr w14:paraId="44F1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8318" w:type="dxa"/>
            <w:gridSpan w:val="2"/>
            <w:tcBorders>
              <w:top w:val="single" w:color="000000" w:sz="4" w:space="0"/>
              <w:left w:val="single" w:color="000000" w:sz="8" w:space="0"/>
              <w:bottom w:val="single" w:color="000000" w:sz="8" w:space="0"/>
              <w:right w:val="single" w:color="000000" w:sz="4" w:space="0"/>
            </w:tcBorders>
            <w:noWrap/>
            <w:vAlign w:val="center"/>
          </w:tcPr>
          <w:p w14:paraId="14ABED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总分</w:t>
            </w:r>
          </w:p>
        </w:tc>
        <w:tc>
          <w:tcPr>
            <w:tcW w:w="1295" w:type="dxa"/>
            <w:tcBorders>
              <w:top w:val="single" w:color="000000" w:sz="4" w:space="0"/>
              <w:left w:val="single" w:color="000000" w:sz="4" w:space="0"/>
              <w:bottom w:val="single" w:color="000000" w:sz="8" w:space="0"/>
              <w:right w:val="single" w:color="000000" w:sz="8" w:space="0"/>
            </w:tcBorders>
            <w:noWrap/>
            <w:vAlign w:val="center"/>
          </w:tcPr>
          <w:p w14:paraId="5F8CD320">
            <w:pPr>
              <w:rPr>
                <w:rFonts w:hint="eastAsia" w:ascii="宋体" w:hAnsi="宋体" w:eastAsia="宋体" w:cs="宋体"/>
                <w:i w:val="0"/>
                <w:iCs w:val="0"/>
                <w:color w:val="auto"/>
                <w:sz w:val="21"/>
                <w:szCs w:val="21"/>
                <w:highlight w:val="none"/>
                <w:u w:val="none"/>
              </w:rPr>
            </w:pPr>
          </w:p>
        </w:tc>
      </w:tr>
      <w:tr w14:paraId="713A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9613" w:type="dxa"/>
            <w:gridSpan w:val="3"/>
            <w:tcBorders>
              <w:top w:val="nil"/>
              <w:left w:val="nil"/>
              <w:bottom w:val="nil"/>
              <w:right w:val="nil"/>
            </w:tcBorders>
            <w:noWrap w:val="0"/>
            <w:vAlign w:val="center"/>
          </w:tcPr>
          <w:p w14:paraId="5B8F2D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1.考核分数满分100分。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2.考核分数说明：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（1）考核得分90分以上含90分为优等，服务期满后按照约定续签服务合同；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（2）考核得分90分以下、80分以上含80分为合格，服务期满后按照约定续签服务合同；由医院对乙方提出整改意见，乙方需积极整改，在新一轮服务期内完成整改；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（3）考核得分80分以下，医院有权不再续签服务合同</w:t>
            </w:r>
            <w:r>
              <w:rPr>
                <w:rFonts w:hint="eastAsia" w:ascii="宋体" w:hAnsi="宋体" w:cs="宋体"/>
                <w:i w:val="0"/>
                <w:iCs w:val="0"/>
                <w:color w:val="auto"/>
                <w:kern w:val="0"/>
                <w:sz w:val="18"/>
                <w:szCs w:val="18"/>
                <w:highlight w:val="none"/>
                <w:u w:val="none"/>
                <w:lang w:val="en-US" w:eastAsia="zh-CN" w:bidi="ar"/>
              </w:rPr>
              <w:t>，乙方按照项目年度限价的30%对甲方进行赔偿。</w:t>
            </w:r>
          </w:p>
        </w:tc>
      </w:tr>
      <w:tr w14:paraId="1169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406" w:type="dxa"/>
            <w:tcBorders>
              <w:top w:val="nil"/>
              <w:left w:val="nil"/>
              <w:bottom w:val="nil"/>
              <w:right w:val="nil"/>
            </w:tcBorders>
            <w:noWrap/>
            <w:vAlign w:val="center"/>
          </w:tcPr>
          <w:p w14:paraId="5B368C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考核人：</w:t>
            </w:r>
          </w:p>
        </w:tc>
        <w:tc>
          <w:tcPr>
            <w:tcW w:w="6912" w:type="dxa"/>
            <w:tcBorders>
              <w:top w:val="nil"/>
              <w:left w:val="nil"/>
              <w:bottom w:val="nil"/>
              <w:right w:val="nil"/>
            </w:tcBorders>
            <w:noWrap/>
            <w:vAlign w:val="center"/>
          </w:tcPr>
          <w:p w14:paraId="35859A8C">
            <w:pPr>
              <w:keepNext w:val="0"/>
              <w:keepLines w:val="0"/>
              <w:widowControl/>
              <w:suppressLineNumbers w:val="0"/>
              <w:ind w:firstLine="3360" w:firstLineChars="16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部门负责人：</w:t>
            </w:r>
          </w:p>
        </w:tc>
        <w:tc>
          <w:tcPr>
            <w:tcW w:w="1295" w:type="dxa"/>
            <w:tcBorders>
              <w:top w:val="nil"/>
              <w:left w:val="nil"/>
              <w:bottom w:val="nil"/>
              <w:right w:val="nil"/>
            </w:tcBorders>
            <w:noWrap/>
            <w:vAlign w:val="center"/>
          </w:tcPr>
          <w:p w14:paraId="0BA2B07C">
            <w:pPr>
              <w:rPr>
                <w:rFonts w:hint="eastAsia" w:ascii="宋体" w:hAnsi="宋体" w:eastAsia="宋体" w:cs="宋体"/>
                <w:i w:val="0"/>
                <w:iCs w:val="0"/>
                <w:color w:val="auto"/>
                <w:sz w:val="21"/>
                <w:szCs w:val="21"/>
                <w:highlight w:val="none"/>
                <w:u w:val="none"/>
              </w:rPr>
            </w:pPr>
          </w:p>
        </w:tc>
      </w:tr>
    </w:tbl>
    <w:p w14:paraId="61553E42">
      <w:pPr>
        <w:widowControl w:val="0"/>
        <w:numPr>
          <w:ilvl w:val="0"/>
          <w:numId w:val="0"/>
        </w:numPr>
        <w:jc w:val="both"/>
        <w:rPr>
          <w:rFonts w:hint="eastAsia" w:ascii="仿宋_GB2312" w:hAnsi="仿宋_GB2312" w:eastAsia="仿宋_GB2312" w:cs="仿宋_GB2312"/>
          <w:b w:val="0"/>
          <w:bCs w:val="0"/>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E6BAF"/>
    <w:multiLevelType w:val="singleLevel"/>
    <w:tmpl w:val="609E6B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91AAC"/>
    <w:rsid w:val="28C17575"/>
    <w:rsid w:val="30324366"/>
    <w:rsid w:val="40F76A6F"/>
    <w:rsid w:val="423F1F32"/>
    <w:rsid w:val="783A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120"/>
    </w:pPr>
    <w:rPr>
      <w:rFonts w:ascii="Arial" w:hAnsi="Arial"/>
      <w:sz w:val="24"/>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3659</Words>
  <Characters>3760</Characters>
  <Lines>0</Lines>
  <Paragraphs>0</Paragraphs>
  <TotalTime>0</TotalTime>
  <ScaleCrop>false</ScaleCrop>
  <LinksUpToDate>false</LinksUpToDate>
  <CharactersWithSpaces>3788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2025-11-07T10:22:00Z</dcterms:created>
  <dc:creator>Administrator</dc:creator>
  <cp:lastModifiedBy>Yoland</cp:lastModifiedBy>
  <dcterms:modified xsi:type="dcterms:W3CDTF">2025-11-10T09:01:31Z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eyJoZGlkIjoiMzcxYWNjNTI5OGJkMDhkZTRkZmUzZjE4Mjk2YTAwMmYiLCJ1c2VySWQiOiIzNDc0ODI4MTYifQ==</vt:lpwstr>
  </property>
  <property fmtid="{D5CDD505-2E9C-101B-9397-08002B2CF9AE}" pid="4" name="ICV">
    <vt:lpwstr>4B8529FD0DF442E9852706BD5E86E044_12</vt:lpwstr>
  </property>
</Properties>
</file>