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2750">
      <w:pPr>
        <w:numPr>
          <w:ilvl w:val="0"/>
          <w:numId w:val="0"/>
        </w:num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密码安全测评服务</w:t>
      </w:r>
      <w:r>
        <w:rPr>
          <w:rFonts w:hint="eastAsia" w:ascii="仿宋" w:hAnsi="仿宋" w:eastAsia="仿宋" w:cs="仿宋"/>
          <w:b/>
          <w:bCs/>
          <w:sz w:val="32"/>
          <w:szCs w:val="32"/>
          <w:lang w:val="en-US" w:eastAsia="zh-CN"/>
        </w:rPr>
        <w:t>需求</w:t>
      </w:r>
    </w:p>
    <w:p w14:paraId="077D0085">
      <w:pPr>
        <w:numPr>
          <w:ilvl w:val="0"/>
          <w:numId w:val="0"/>
        </w:numPr>
        <w:ind w:firstLine="643" w:firstLineChars="200"/>
        <w:jc w:val="center"/>
        <w:rPr>
          <w:rFonts w:hint="eastAsia" w:ascii="仿宋" w:hAnsi="仿宋" w:eastAsia="仿宋" w:cs="仿宋"/>
          <w:b/>
          <w:bCs/>
          <w:sz w:val="32"/>
          <w:szCs w:val="32"/>
          <w:lang w:val="en-US" w:eastAsia="zh-CN"/>
        </w:rPr>
      </w:pPr>
    </w:p>
    <w:p w14:paraId="4A4726ED">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一．项目概况</w:t>
      </w:r>
    </w:p>
    <w:p w14:paraId="74D12A4D">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随着信息技术的</w:t>
      </w:r>
      <w:r>
        <w:rPr>
          <w:rFonts w:hint="eastAsia" w:ascii="仿宋" w:hAnsi="仿宋" w:eastAsia="仿宋" w:cs="仿宋"/>
          <w:sz w:val="24"/>
          <w:szCs w:val="24"/>
          <w:lang w:val="en-US" w:eastAsia="zh-CN"/>
        </w:rPr>
        <w:t>快速</w:t>
      </w:r>
      <w:r>
        <w:rPr>
          <w:rFonts w:hint="eastAsia" w:ascii="仿宋" w:hAnsi="仿宋" w:eastAsia="仿宋" w:cs="仿宋"/>
          <w:sz w:val="24"/>
          <w:szCs w:val="24"/>
          <w:lang w:eastAsia="zh-CN"/>
        </w:rPr>
        <w:t>发展，商用密码应用已成为保障医院信息安全与</w:t>
      </w:r>
      <w:r>
        <w:rPr>
          <w:rFonts w:hint="eastAsia" w:ascii="仿宋" w:hAnsi="仿宋" w:eastAsia="仿宋" w:cs="仿宋"/>
          <w:sz w:val="24"/>
          <w:szCs w:val="24"/>
          <w:lang w:val="en-US" w:eastAsia="zh-CN"/>
        </w:rPr>
        <w:t>网络安全的关键手段。为确保商用密码应用的合规性、正确性及有效性，特开展本次信息系统密码测评与信息系统密码应用方案评估及咨询服务。</w:t>
      </w:r>
    </w:p>
    <w:p w14:paraId="1C604AFA">
      <w:pPr>
        <w:numPr>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二．信息系统商用密码应用安全性评估服务</w:t>
      </w:r>
    </w:p>
    <w:p w14:paraId="147F3FDA">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供应商需依据GB/T 39786—2021《信息安全技术 信息系统密码应用基本要求》、GB/T 43206—2023《信息安全技术 信息系统密码应用测评要求》等标准规范，对我单位信息系统从物理与环境安全、网络与通信安全、设备与计算安全、应用与数据安全、管理制度、人员管理、建设运行及应急处置等维度开展商用密码应用安全性评估。通过测评项目实施，结合被测信息系统当前安全状况，出具测评结果并提出改进建议，确保被测信息系统符合GB/T 39786—2021《信息安全技术 信息系统密码应用基本要求》相应等级的要求。</w:t>
      </w:r>
    </w:p>
    <w:p w14:paraId="3009C9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系统</w:t>
      </w:r>
      <w:r>
        <w:rPr>
          <w:rFonts w:hint="eastAsia" w:ascii="仿宋" w:hAnsi="仿宋" w:eastAsia="仿宋" w:cs="仿宋"/>
          <w:sz w:val="24"/>
          <w:szCs w:val="24"/>
        </w:rPr>
        <w:t>测评对象：</w:t>
      </w:r>
      <w:r>
        <w:rPr>
          <w:rFonts w:hint="eastAsia" w:ascii="仿宋" w:hAnsi="仿宋" w:eastAsia="仿宋" w:cs="仿宋"/>
          <w:sz w:val="24"/>
          <w:szCs w:val="24"/>
          <w:lang w:val="en-US" w:eastAsia="zh-CN"/>
        </w:rPr>
        <w:t>对</w:t>
      </w:r>
      <w:r>
        <w:rPr>
          <w:rFonts w:hint="eastAsia" w:ascii="仿宋" w:hAnsi="仿宋" w:eastAsia="仿宋" w:cs="仿宋"/>
          <w:sz w:val="24"/>
          <w:szCs w:val="24"/>
        </w:rPr>
        <w:t>以下</w:t>
      </w:r>
      <w:r>
        <w:rPr>
          <w:rFonts w:hint="eastAsia" w:ascii="仿宋" w:hAnsi="仿宋" w:eastAsia="仿宋" w:cs="仿宋"/>
          <w:sz w:val="24"/>
          <w:szCs w:val="24"/>
          <w:lang w:val="en-US" w:eastAsia="zh-CN"/>
        </w:rPr>
        <w:t>5</w:t>
      </w:r>
      <w:r>
        <w:rPr>
          <w:rFonts w:hint="eastAsia" w:ascii="仿宋" w:hAnsi="仿宋" w:eastAsia="仿宋" w:cs="仿宋"/>
          <w:sz w:val="24"/>
          <w:szCs w:val="24"/>
        </w:rPr>
        <w:t>个</w:t>
      </w:r>
      <w:r>
        <w:rPr>
          <w:rFonts w:hint="eastAsia" w:ascii="仿宋" w:hAnsi="仿宋" w:eastAsia="仿宋" w:cs="仿宋"/>
          <w:sz w:val="24"/>
          <w:szCs w:val="24"/>
          <w:lang w:val="en-US" w:eastAsia="zh-CN"/>
        </w:rPr>
        <w:t>信息</w:t>
      </w:r>
      <w:r>
        <w:rPr>
          <w:rFonts w:hint="eastAsia" w:ascii="仿宋" w:hAnsi="仿宋" w:eastAsia="仿宋" w:cs="仿宋"/>
          <w:sz w:val="24"/>
          <w:szCs w:val="24"/>
        </w:rPr>
        <w:t>系统</w:t>
      </w:r>
      <w:r>
        <w:rPr>
          <w:rFonts w:hint="eastAsia" w:ascii="仿宋" w:hAnsi="仿宋" w:eastAsia="仿宋" w:cs="仿宋"/>
          <w:sz w:val="24"/>
          <w:szCs w:val="24"/>
          <w:lang w:val="en-US" w:eastAsia="zh-CN"/>
        </w:rPr>
        <w:t>开展</w:t>
      </w:r>
      <w:r>
        <w:rPr>
          <w:rFonts w:hint="eastAsia" w:ascii="仿宋" w:hAnsi="仿宋" w:eastAsia="仿宋" w:cs="仿宋"/>
          <w:sz w:val="24"/>
          <w:szCs w:val="24"/>
        </w:rPr>
        <w:t xml:space="preserve">商用密码应用安全性评估服务（三级）： </w:t>
      </w:r>
    </w:p>
    <w:p w14:paraId="757FA62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1.HIS系统；</w:t>
      </w:r>
    </w:p>
    <w:p w14:paraId="347B7AE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2.LIS系统；</w:t>
      </w:r>
    </w:p>
    <w:p w14:paraId="4AD6C79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3.PACS系统；</w:t>
      </w:r>
    </w:p>
    <w:p w14:paraId="4D53FD8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4.互联网医院；</w:t>
      </w:r>
    </w:p>
    <w:p w14:paraId="71331C0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5.HRP系统；</w:t>
      </w:r>
    </w:p>
    <w:p w14:paraId="46BC6321">
      <w:pPr>
        <w:numPr>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三．信息系统密码应用方案评估及咨询服务</w:t>
      </w:r>
    </w:p>
    <w:p w14:paraId="417F671C">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供应商需依据GB/T 39786—2021《信息安全技术 信息系统密码应用基本要求》、GB/T 43207—2023《信息安全技术 信息系统密码应用设计指南》等标准规范，对我单位信息系统密码应用方案从物理与环境安全、网络与通信安全、设备与计算安全、应用与数据安全、管理制度、人员管理、建设运行及应急处置等维度开展商用密码应用安全性评估。针对我单位相关咨询及时反馈，支持方式包括但不限于现场支撑、邮件、电话或报告；对上述信息系统密码应用情况与相应级别密码应用要求进行差距分析及评估，深入排查密码应用薄弱环节与安全隐患，分析潜在风险，结合被测信息系统当前安全状况，出具测评结果并提出改进建议，确保被测信息系统密码应用方案符合GB/T 39786—2021《信息安全技术 信息系统密码应用基本要求》相应等级的要求。</w:t>
      </w:r>
    </w:p>
    <w:p w14:paraId="05DD24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信息系统密码应用方案评估及咨询对象：对</w:t>
      </w:r>
      <w:r>
        <w:rPr>
          <w:rFonts w:hint="eastAsia" w:ascii="仿宋" w:hAnsi="仿宋" w:eastAsia="仿宋" w:cs="仿宋"/>
          <w:sz w:val="24"/>
          <w:szCs w:val="24"/>
        </w:rPr>
        <w:t>以下</w:t>
      </w:r>
      <w:r>
        <w:rPr>
          <w:rFonts w:hint="eastAsia" w:ascii="仿宋" w:hAnsi="仿宋" w:eastAsia="仿宋" w:cs="仿宋"/>
          <w:sz w:val="24"/>
          <w:szCs w:val="24"/>
          <w:lang w:val="en-US" w:eastAsia="zh-CN"/>
        </w:rPr>
        <w:t>3</w:t>
      </w:r>
      <w:r>
        <w:rPr>
          <w:rFonts w:hint="eastAsia" w:ascii="仿宋" w:hAnsi="仿宋" w:eastAsia="仿宋" w:cs="仿宋"/>
          <w:sz w:val="24"/>
          <w:szCs w:val="24"/>
        </w:rPr>
        <w:t>个</w:t>
      </w:r>
      <w:r>
        <w:rPr>
          <w:rFonts w:hint="eastAsia" w:ascii="仿宋" w:hAnsi="仿宋" w:eastAsia="仿宋" w:cs="仿宋"/>
          <w:sz w:val="24"/>
          <w:szCs w:val="24"/>
          <w:lang w:val="en-US" w:eastAsia="zh-CN"/>
        </w:rPr>
        <w:t>信息</w:t>
      </w:r>
      <w:r>
        <w:rPr>
          <w:rFonts w:hint="eastAsia" w:ascii="仿宋" w:hAnsi="仿宋" w:eastAsia="仿宋" w:cs="仿宋"/>
          <w:sz w:val="24"/>
          <w:szCs w:val="24"/>
        </w:rPr>
        <w:t>系统</w:t>
      </w:r>
      <w:r>
        <w:rPr>
          <w:rFonts w:hint="eastAsia" w:ascii="仿宋" w:hAnsi="仿宋" w:eastAsia="仿宋" w:cs="仿宋"/>
          <w:sz w:val="24"/>
          <w:szCs w:val="24"/>
          <w:lang w:val="en-US" w:eastAsia="zh-CN"/>
        </w:rPr>
        <w:t>密码应用方案开展</w:t>
      </w:r>
      <w:r>
        <w:rPr>
          <w:rFonts w:hint="eastAsia" w:ascii="仿宋" w:hAnsi="仿宋" w:eastAsia="仿宋" w:cs="仿宋"/>
          <w:sz w:val="24"/>
          <w:szCs w:val="24"/>
        </w:rPr>
        <w:t>评估</w:t>
      </w:r>
      <w:r>
        <w:rPr>
          <w:rFonts w:hint="eastAsia" w:ascii="仿宋" w:hAnsi="仿宋" w:eastAsia="仿宋" w:cs="仿宋"/>
          <w:sz w:val="24"/>
          <w:szCs w:val="24"/>
          <w:lang w:val="en-US" w:eastAsia="zh-CN"/>
        </w:rPr>
        <w:t>并提供咨询</w:t>
      </w:r>
      <w:r>
        <w:rPr>
          <w:rFonts w:hint="eastAsia" w:ascii="仿宋" w:hAnsi="仿宋" w:eastAsia="仿宋" w:cs="仿宋"/>
          <w:sz w:val="24"/>
          <w:szCs w:val="24"/>
        </w:rPr>
        <w:t xml:space="preserve">服务（三级）： </w:t>
      </w:r>
    </w:p>
    <w:p w14:paraId="5D65197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1.医院集成平台；</w:t>
      </w:r>
    </w:p>
    <w:p w14:paraId="49E0CEA6">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2.医院官网；</w:t>
      </w:r>
    </w:p>
    <w:p w14:paraId="330A871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3.微信小程序；</w:t>
      </w:r>
    </w:p>
    <w:p w14:paraId="4030C27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4.专科专病数据平台。</w:t>
      </w:r>
    </w:p>
    <w:p w14:paraId="2D003EC5">
      <w:pPr>
        <w:pStyle w:val="3"/>
        <w:rPr>
          <w:rFonts w:ascii="仿宋_GB2312" w:hAnsi="仿宋_GB2312" w:eastAsia="仿宋_GB2312" w:cs="Helvetica Neue"/>
          <w:b w:val="0"/>
          <w:bCs w:val="0"/>
          <w:sz w:val="24"/>
          <w:szCs w:val="24"/>
        </w:rPr>
      </w:pPr>
      <w:r>
        <w:rPr>
          <w:rFonts w:hint="eastAsia" w:ascii="仿宋" w:hAnsi="仿宋" w:eastAsia="仿宋" w:cs="仿宋"/>
          <w:sz w:val="24"/>
          <w:szCs w:val="24"/>
          <w:lang w:val="en-US" w:eastAsia="zh-CN"/>
        </w:rPr>
        <w:t>四．</w:t>
      </w:r>
      <w:r>
        <w:rPr>
          <w:rFonts w:hint="eastAsia" w:ascii="仿宋_GB2312" w:hAnsi="仿宋_GB2312" w:eastAsia="仿宋_GB2312" w:cs="Helvetica Neue"/>
          <w:sz w:val="24"/>
          <w:szCs w:val="24"/>
        </w:rPr>
        <w:t>商务要求</w:t>
      </w:r>
    </w:p>
    <w:p w14:paraId="64A51665">
      <w:pPr>
        <w:snapToGrid w:val="0"/>
        <w:spacing w:after="50" w:line="500" w:lineRule="exact"/>
        <w:rPr>
          <w:rFonts w:ascii="仿宋" w:hAnsi="仿宋" w:eastAsia="仿宋"/>
          <w:bCs/>
          <w:sz w:val="24"/>
          <w:szCs w:val="24"/>
        </w:rPr>
      </w:pPr>
      <w:r>
        <w:rPr>
          <w:rFonts w:hint="eastAsia" w:ascii="仿宋" w:hAnsi="仿宋" w:eastAsia="仿宋"/>
          <w:bCs/>
          <w:sz w:val="24"/>
          <w:szCs w:val="24"/>
        </w:rPr>
        <w:t>1．项目实施周期及地点</w:t>
      </w:r>
    </w:p>
    <w:p w14:paraId="15DDDB5F">
      <w:pPr>
        <w:snapToGrid w:val="0"/>
        <w:spacing w:after="50" w:line="500" w:lineRule="exact"/>
        <w:rPr>
          <w:rFonts w:ascii="仿宋" w:hAnsi="仿宋" w:eastAsia="仿宋"/>
          <w:bCs/>
          <w:sz w:val="24"/>
          <w:szCs w:val="24"/>
        </w:rPr>
      </w:pPr>
      <w:r>
        <w:rPr>
          <w:rFonts w:hint="eastAsia" w:ascii="仿宋" w:hAnsi="仿宋" w:eastAsia="仿宋"/>
          <w:bCs/>
          <w:sz w:val="24"/>
          <w:szCs w:val="24"/>
        </w:rPr>
        <w:t>1.1项目实施周期：合同签订后</w:t>
      </w:r>
      <w:r>
        <w:rPr>
          <w:rFonts w:hint="eastAsia" w:ascii="仿宋" w:hAnsi="仿宋" w:eastAsia="仿宋"/>
          <w:bCs/>
          <w:sz w:val="24"/>
          <w:szCs w:val="24"/>
          <w:lang w:val="en-US" w:eastAsia="zh-CN"/>
        </w:rPr>
        <w:t>3</w:t>
      </w:r>
      <w:r>
        <w:rPr>
          <w:rFonts w:ascii="仿宋" w:hAnsi="仿宋" w:eastAsia="仿宋"/>
          <w:bCs/>
          <w:sz w:val="24"/>
          <w:szCs w:val="24"/>
        </w:rPr>
        <w:t>个月内完成。</w:t>
      </w:r>
    </w:p>
    <w:p w14:paraId="4336782D">
      <w:pPr>
        <w:snapToGrid w:val="0"/>
        <w:spacing w:after="50" w:line="500" w:lineRule="exact"/>
        <w:rPr>
          <w:rFonts w:ascii="仿宋" w:hAnsi="仿宋" w:eastAsia="仿宋"/>
          <w:bCs/>
          <w:sz w:val="24"/>
          <w:szCs w:val="24"/>
        </w:rPr>
      </w:pPr>
      <w:r>
        <w:rPr>
          <w:rFonts w:hint="eastAsia" w:ascii="仿宋" w:hAnsi="仿宋" w:eastAsia="仿宋"/>
          <w:bCs/>
          <w:sz w:val="24"/>
          <w:szCs w:val="24"/>
        </w:rPr>
        <w:t>1.2 项目实施地点:成都市公共卫生临床医疗中心。</w:t>
      </w:r>
    </w:p>
    <w:p w14:paraId="1C3E512E">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.售后服务</w:t>
      </w:r>
    </w:p>
    <w:p w14:paraId="188E8A8E">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w:t>
      </w:r>
      <w:r>
        <w:rPr>
          <w:rFonts w:ascii="仿宋" w:hAnsi="仿宋" w:eastAsia="仿宋"/>
          <w:bCs/>
          <w:sz w:val="24"/>
          <w:szCs w:val="24"/>
        </w:rPr>
        <w:t>1</w:t>
      </w:r>
      <w:r>
        <w:rPr>
          <w:rFonts w:hint="eastAsia" w:ascii="仿宋" w:hAnsi="仿宋" w:eastAsia="仿宋"/>
          <w:bCs/>
          <w:sz w:val="24"/>
          <w:szCs w:val="24"/>
        </w:rPr>
        <w:t>为提升服务质量，做好售后服务工作，本项目需提供电话、邮件、网站、现场支持等多种服务方式。</w:t>
      </w:r>
    </w:p>
    <w:p w14:paraId="0568019C">
      <w:pPr>
        <w:rPr>
          <w:rFonts w:ascii="仿宋" w:hAnsi="仿宋" w:eastAsia="仿宋"/>
          <w:bCs/>
          <w:sz w:val="24"/>
          <w:szCs w:val="24"/>
        </w:rPr>
      </w:pPr>
      <w:r>
        <w:rPr>
          <w:rFonts w:hint="eastAsia" w:ascii="仿宋" w:hAnsi="仿宋" w:eastAsia="仿宋"/>
          <w:bCs/>
          <w:sz w:val="24"/>
          <w:szCs w:val="24"/>
        </w:rPr>
        <w:t>提供</w:t>
      </w:r>
      <w:r>
        <w:rPr>
          <w:rFonts w:ascii="仿宋" w:hAnsi="仿宋" w:eastAsia="仿宋"/>
          <w:bCs/>
          <w:sz w:val="24"/>
          <w:szCs w:val="24"/>
        </w:rPr>
        <w:t>7*24小时标准电话支持服务，一般问题24小时内到场处理，重大问题2小时内到场处理；对于出现的问题和故障，首先进行电话或者远程解决，如果事件紧急，影响范围大，提供现场处置服务，要求服务工程师2小时内赶到医院现场，解决出现的紧急问题和故障。</w:t>
      </w:r>
    </w:p>
    <w:p w14:paraId="437A29CD">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lang w:val="en-US" w:eastAsia="zh-CN"/>
        </w:rPr>
        <w:t>3.</w:t>
      </w:r>
      <w:r>
        <w:rPr>
          <w:rFonts w:ascii="仿宋" w:hAnsi="仿宋" w:eastAsia="仿宋"/>
          <w:kern w:val="2"/>
          <w:sz w:val="24"/>
          <w:szCs w:val="24"/>
        </w:rPr>
        <w:t>测评原则</w:t>
      </w:r>
    </w:p>
    <w:p w14:paraId="5D90E731">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保密性要求</w:t>
      </w:r>
      <w:bookmarkStart w:id="0" w:name="_GoBack"/>
      <w:bookmarkEnd w:id="0"/>
    </w:p>
    <w:p w14:paraId="7011DC56">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供应商与采购人签订保密协议，对测评的过程数据和结果数据严格保密，未经采购人授权不得泄露相关信息给任何单位和个人，不得利用此数据侵害采购人的权益，否则采购人有权追究公司的责任。</w:t>
      </w:r>
    </w:p>
    <w:p w14:paraId="451A6BB9">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标准性要求</w:t>
      </w:r>
    </w:p>
    <w:p w14:paraId="090D2D3C">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供应商的测评方法及评估方案的设计与实施都是依据国家的相关标准进行。</w:t>
      </w:r>
    </w:p>
    <w:p w14:paraId="098A3238">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规范性要求</w:t>
      </w:r>
    </w:p>
    <w:p w14:paraId="11503FC0">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供应商在项目实施过程中按照项目管理规范对工作中产生的过程文档进行管理，便于项目跟踪和控制。</w:t>
      </w:r>
    </w:p>
    <w:p w14:paraId="585C4BE8">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可控性要求</w:t>
      </w:r>
    </w:p>
    <w:p w14:paraId="774C7BB5">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供应商根据项目实际情况提供项目安排计划保证采购人对测评工作的可控性。</w:t>
      </w:r>
    </w:p>
    <w:p w14:paraId="4061ADB6">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整体性要求</w:t>
      </w:r>
    </w:p>
    <w:p w14:paraId="2DC7683A">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测评及评估的范围和内容满足</w:t>
      </w:r>
      <w:r>
        <w:rPr>
          <w:rFonts w:hint="eastAsia" w:ascii="仿宋" w:hAnsi="仿宋" w:eastAsia="仿宋"/>
          <w:kern w:val="2"/>
          <w:sz w:val="24"/>
          <w:szCs w:val="24"/>
          <w:lang w:val="en-US" w:eastAsia="zh-CN"/>
        </w:rPr>
        <w:t>国家省市</w:t>
      </w:r>
      <w:r>
        <w:rPr>
          <w:rFonts w:ascii="仿宋" w:hAnsi="仿宋" w:eastAsia="仿宋"/>
          <w:kern w:val="2"/>
          <w:sz w:val="24"/>
          <w:szCs w:val="24"/>
        </w:rPr>
        <w:t>的相关</w:t>
      </w:r>
      <w:r>
        <w:rPr>
          <w:rFonts w:hint="eastAsia" w:ascii="仿宋" w:hAnsi="仿宋" w:eastAsia="仿宋"/>
          <w:kern w:val="2"/>
          <w:sz w:val="24"/>
          <w:szCs w:val="24"/>
          <w:lang w:val="en-US" w:eastAsia="zh-CN"/>
        </w:rPr>
        <w:t>文件</w:t>
      </w:r>
      <w:r>
        <w:rPr>
          <w:rFonts w:ascii="仿宋" w:hAnsi="仿宋" w:eastAsia="仿宋"/>
          <w:kern w:val="2"/>
          <w:sz w:val="24"/>
          <w:szCs w:val="24"/>
        </w:rPr>
        <w:t>基本要求。</w:t>
      </w:r>
    </w:p>
    <w:p w14:paraId="355301C6">
      <w:pPr>
        <w:widowControl/>
        <w:tabs>
          <w:tab w:val="left" w:pos="425"/>
        </w:tabs>
        <w:spacing w:line="360" w:lineRule="auto"/>
        <w:ind w:right="-53" w:rightChars="-25"/>
        <w:jc w:val="left"/>
        <w:rPr>
          <w:rFonts w:ascii="仿宋" w:hAnsi="仿宋" w:eastAsia="仿宋"/>
          <w:kern w:val="2"/>
          <w:sz w:val="24"/>
          <w:szCs w:val="24"/>
        </w:rPr>
      </w:pPr>
      <w:r>
        <w:rPr>
          <w:rFonts w:hint="eastAsia" w:ascii="仿宋" w:hAnsi="仿宋" w:eastAsia="仿宋"/>
          <w:kern w:val="2"/>
          <w:sz w:val="24"/>
          <w:szCs w:val="24"/>
        </w:rPr>
        <w:t>系统运行要求</w:t>
      </w:r>
    </w:p>
    <w:p w14:paraId="15328499">
      <w:pPr>
        <w:widowControl/>
        <w:tabs>
          <w:tab w:val="left" w:pos="425"/>
        </w:tabs>
        <w:spacing w:line="360" w:lineRule="auto"/>
        <w:ind w:right="-53" w:rightChars="-25"/>
        <w:jc w:val="left"/>
        <w:rPr>
          <w:rFonts w:hint="eastAsia" w:ascii="仿宋" w:hAnsi="仿宋" w:eastAsia="仿宋"/>
          <w:kern w:val="2"/>
          <w:sz w:val="24"/>
          <w:szCs w:val="24"/>
        </w:rPr>
      </w:pPr>
      <w:r>
        <w:rPr>
          <w:rFonts w:hint="eastAsia" w:ascii="仿宋" w:hAnsi="仿宋" w:eastAsia="仿宋"/>
          <w:kern w:val="2"/>
          <w:sz w:val="24"/>
          <w:szCs w:val="24"/>
        </w:rPr>
        <w:t>技术测评及评估工作不对现有运行系统造成影响。若评估可能会影响在线系统运行的应提供系统保障方案经采购人同意后进行。</w:t>
      </w:r>
    </w:p>
    <w:p w14:paraId="5993E7CD">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4A0F"/>
    <w:rsid w:val="02510197"/>
    <w:rsid w:val="19D23377"/>
    <w:rsid w:val="1BD87EA1"/>
    <w:rsid w:val="1CDC4C92"/>
    <w:rsid w:val="20036B1D"/>
    <w:rsid w:val="23977CA8"/>
    <w:rsid w:val="2CEA16DE"/>
    <w:rsid w:val="34870792"/>
    <w:rsid w:val="40A90F64"/>
    <w:rsid w:val="48CC36A0"/>
    <w:rsid w:val="5DB402AB"/>
    <w:rsid w:val="62326812"/>
    <w:rsid w:val="6F10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Verdana" w:hAnsi="Verdana" w:eastAsia="Helvetica Neue" w:cs="等线"/>
      <w:b/>
      <w:bCs/>
      <w:kern w:val="2"/>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cs="等线"/>
    </w:rPr>
  </w:style>
  <w:style w:type="paragraph" w:customStyle="1" w:styleId="6">
    <w:name w:val="正文+首行缩进"/>
    <w:basedOn w:val="1"/>
    <w:qFormat/>
    <w:uiPriority w:val="0"/>
    <w:pPr>
      <w:ind w:firstLine="64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813</Words>
  <Characters>895</Characters>
  <Lines>0</Lines>
  <Paragraphs>0</Paragraphs>
  <TotalTime>0</TotalTime>
  <ScaleCrop>false</ScaleCrop>
  <LinksUpToDate>false</LinksUpToDate>
  <CharactersWithSpaces>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2025-12-03T11:01:00Z</dcterms:created>
  <dc:creator>42544</dc:creator>
  <cp:lastModifiedBy>Administrator</cp:lastModifiedBy>
  <dcterms:modified xsi:type="dcterms:W3CDTF">2025-12-04T06:31:02Z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eyJoZGlkIjoiMzNmN2QyYWRlNzM3OGE4NDgyNmFiNmQ5YmIyOGRhMzIiLCJ1c2VySWQiOiIxNjY1MDgyMTk5In0=</vt:lpwstr>
  </property>
  <property fmtid="{D5CDD505-2E9C-101B-9397-08002B2CF9AE}" pid="4" name="ICV">
    <vt:lpwstr>77A53357BFAD42A0B85AB4195A382C02_12</vt:lpwstr>
  </property>
</Properties>
</file>