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default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检验试剂临时采购</w:t>
      </w:r>
    </w:p>
    <w:p w14:paraId="603F8A46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）：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60045C4D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年  月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234672B4">
      <w:pPr>
        <w:spacing w:line="58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2BCAC939">
      <w:pPr>
        <w:numPr>
          <w:ilvl w:val="0"/>
          <w:numId w:val="2"/>
        </w:num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2B9CD22B">
      <w:pPr>
        <w:numPr>
          <w:ilvl w:val="0"/>
          <w:numId w:val="2"/>
        </w:numPr>
        <w:spacing w:line="580" w:lineRule="exact"/>
        <w:ind w:left="0" w:leftChars="0"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产品医疗器械注册证。</w:t>
      </w:r>
    </w:p>
    <w:p w14:paraId="0C7F5A87">
      <w:pPr>
        <w:numPr>
          <w:ilvl w:val="0"/>
          <w:numId w:val="2"/>
        </w:numPr>
        <w:spacing w:line="580" w:lineRule="exact"/>
        <w:ind w:left="0" w:leftChars="0"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3A93C67B">
      <w:pPr>
        <w:pStyle w:val="2"/>
        <w:numPr>
          <w:numId w:val="0"/>
        </w:numPr>
        <w:ind w:leftChars="200"/>
        <w:rPr>
          <w:rFonts w:hint="eastAsia"/>
          <w:lang w:val="en-US" w:eastAsia="zh-CN"/>
        </w:rPr>
      </w:pP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  <w:bookmarkStart w:id="3" w:name="_GoBack"/>
      <w:bookmarkEnd w:id="3"/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4F3699-50F9-42C0-BCF6-F78F1836D54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4BFDBDD-8861-442D-B327-D149F13706B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24C7F5D-B9BF-4932-AEFA-C005CCCCF1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877F559-AAE1-4D3E-8A6E-E31629D719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3EFA0C"/>
    <w:multiLevelType w:val="singleLevel"/>
    <w:tmpl w:val="E53EFA0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6C01B93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5D43019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446</Words>
  <Characters>449</Characters>
  <Lines>95</Lines>
  <Paragraphs>26</Paragraphs>
  <TotalTime>7</TotalTime>
  <ScaleCrop>false</ScaleCrop>
  <LinksUpToDate>false</LinksUpToDate>
  <CharactersWithSpaces>582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周莉</cp:lastModifiedBy>
  <cp:lastPrinted>2024-12-18T11:52:00Z</cp:lastPrinted>
  <dcterms:modified xsi:type="dcterms:W3CDTF">2026-06-04T06:31:28Z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eyJoZGlkIjoiNjQyYzdiNDk5NzI1NmNlY2I2YmM4YzI2N2I3NmU2YmIiLCJ1c2VySWQiOiIzNTI0MjE0ODUifQ==</vt:lpwstr>
  </property>
</Properties>
</file>