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32D" w:rsidRDefault="0091582E">
      <w:pPr>
        <w:spacing w:after="120" w:line="360" w:lineRule="auto"/>
        <w:jc w:val="left"/>
        <w:rPr>
          <w:rFonts w:ascii="黑体" w:hAnsi="黑体" w:cs="黑体"/>
          <w:bCs/>
          <w:sz w:val="24"/>
          <w:szCs w:val="36"/>
        </w:rPr>
      </w:pPr>
      <w:bookmarkStart w:id="0" w:name="_GoBack"/>
      <w:r>
        <w:rPr>
          <w:rFonts w:ascii="黑体" w:hAnsi="黑体" w:cs="黑体" w:hint="eastAsia"/>
          <w:bCs/>
          <w:sz w:val="24"/>
          <w:szCs w:val="36"/>
        </w:rPr>
        <w:t>附件：肠内营养制剂及食品包装材料配送服务市场</w:t>
      </w:r>
      <w:r>
        <w:rPr>
          <w:rFonts w:ascii="黑体" w:hAnsi="黑体" w:cs="黑体" w:hint="eastAsia"/>
          <w:bCs/>
          <w:sz w:val="24"/>
          <w:szCs w:val="36"/>
        </w:rPr>
        <w:t>调研报价单</w:t>
      </w:r>
    </w:p>
    <w:bookmarkEnd w:id="0"/>
    <w:p w:rsidR="007B232D" w:rsidRDefault="0091582E">
      <w:pPr>
        <w:spacing w:after="120" w:line="360" w:lineRule="auto"/>
        <w:jc w:val="left"/>
        <w:rPr>
          <w:bCs/>
          <w:sz w:val="24"/>
          <w:szCs w:val="36"/>
        </w:rPr>
      </w:pPr>
      <w:r>
        <w:rPr>
          <w:rFonts w:hint="eastAsia"/>
          <w:bCs/>
          <w:sz w:val="24"/>
          <w:szCs w:val="36"/>
        </w:rPr>
        <w:t>包</w:t>
      </w:r>
      <w:r>
        <w:rPr>
          <w:rFonts w:hint="eastAsia"/>
          <w:bCs/>
          <w:sz w:val="24"/>
          <w:szCs w:val="36"/>
        </w:rPr>
        <w:t>1</w:t>
      </w:r>
      <w:r>
        <w:rPr>
          <w:rFonts w:hint="eastAsia"/>
          <w:bCs/>
          <w:sz w:val="24"/>
          <w:szCs w:val="36"/>
        </w:rPr>
        <w:t>：特殊医学用途配方食品</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47"/>
        <w:gridCol w:w="2097"/>
        <w:gridCol w:w="3010"/>
        <w:gridCol w:w="1668"/>
      </w:tblGrid>
      <w:tr w:rsidR="007B232D">
        <w:trPr>
          <w:tblHeader/>
          <w:jc w:val="center"/>
        </w:trPr>
        <w:tc>
          <w:tcPr>
            <w:tcW w:w="0" w:type="auto"/>
            <w:noWrap/>
            <w:vAlign w:val="center"/>
          </w:tcPr>
          <w:p w:rsidR="007B232D" w:rsidRDefault="0091582E">
            <w:pPr>
              <w:snapToGrid w:val="0"/>
              <w:jc w:val="center"/>
              <w:rPr>
                <w:b/>
              </w:rPr>
            </w:pPr>
            <w:r>
              <w:rPr>
                <w:rFonts w:hint="eastAsia"/>
                <w:b/>
              </w:rPr>
              <w:t>产品名称</w:t>
            </w:r>
          </w:p>
        </w:tc>
        <w:tc>
          <w:tcPr>
            <w:tcW w:w="2279" w:type="dxa"/>
            <w:noWrap/>
            <w:vAlign w:val="center"/>
          </w:tcPr>
          <w:p w:rsidR="007B232D" w:rsidRDefault="0091582E">
            <w:pPr>
              <w:snapToGrid w:val="0"/>
              <w:jc w:val="center"/>
              <w:rPr>
                <w:b/>
              </w:rPr>
            </w:pPr>
            <w:r>
              <w:rPr>
                <w:rFonts w:hint="eastAsia"/>
                <w:b/>
              </w:rPr>
              <w:t>产品特点</w:t>
            </w:r>
          </w:p>
        </w:tc>
        <w:tc>
          <w:tcPr>
            <w:tcW w:w="3281" w:type="dxa"/>
            <w:noWrap/>
            <w:vAlign w:val="center"/>
          </w:tcPr>
          <w:p w:rsidR="007B232D" w:rsidRDefault="0091582E">
            <w:pPr>
              <w:snapToGrid w:val="0"/>
              <w:jc w:val="center"/>
              <w:rPr>
                <w:b/>
              </w:rPr>
            </w:pPr>
            <w:r>
              <w:rPr>
                <w:rFonts w:hAnsi="宋体" w:cs="宋体" w:hint="eastAsia"/>
                <w:b/>
                <w:bCs/>
                <w:szCs w:val="21"/>
              </w:rPr>
              <w:t>每</w:t>
            </w:r>
            <w:r>
              <w:rPr>
                <w:rFonts w:hAnsi="宋体" w:cs="宋体" w:hint="eastAsia"/>
                <w:b/>
                <w:bCs/>
                <w:szCs w:val="21"/>
              </w:rPr>
              <w:t>100g</w:t>
            </w:r>
            <w:r>
              <w:rPr>
                <w:rFonts w:hAnsi="宋体" w:cs="宋体" w:hint="eastAsia"/>
                <w:b/>
                <w:bCs/>
                <w:szCs w:val="21"/>
              </w:rPr>
              <w:t>参数范围值</w:t>
            </w:r>
          </w:p>
        </w:tc>
        <w:tc>
          <w:tcPr>
            <w:tcW w:w="1809" w:type="dxa"/>
            <w:noWrap/>
            <w:vAlign w:val="center"/>
          </w:tcPr>
          <w:p w:rsidR="007B232D" w:rsidRDefault="0091582E">
            <w:pPr>
              <w:snapToGrid w:val="0"/>
              <w:jc w:val="center"/>
              <w:rPr>
                <w:b/>
              </w:rPr>
            </w:pPr>
            <w:r>
              <w:rPr>
                <w:rFonts w:hint="eastAsia"/>
                <w:b/>
              </w:rPr>
              <w:t>单价报价：元</w:t>
            </w:r>
            <w:r>
              <w:rPr>
                <w:rFonts w:hint="eastAsia"/>
                <w:b/>
              </w:rPr>
              <w:t>/g</w:t>
            </w:r>
          </w:p>
        </w:tc>
      </w:tr>
      <w:tr w:rsidR="007B232D">
        <w:trPr>
          <w:jc w:val="center"/>
        </w:trPr>
        <w:tc>
          <w:tcPr>
            <w:tcW w:w="0" w:type="auto"/>
            <w:noWrap/>
            <w:vAlign w:val="center"/>
          </w:tcPr>
          <w:p w:rsidR="007B232D" w:rsidRDefault="0091582E">
            <w:pPr>
              <w:snapToGrid w:val="0"/>
              <w:jc w:val="left"/>
              <w:rPr>
                <w:rFonts w:ascii="宋体"/>
              </w:rPr>
            </w:pPr>
            <w:r>
              <w:rPr>
                <w:rFonts w:ascii="宋体" w:hint="eastAsia"/>
              </w:rPr>
              <w:t>整蛋白型（成人）</w:t>
            </w:r>
          </w:p>
        </w:tc>
        <w:tc>
          <w:tcPr>
            <w:tcW w:w="2279" w:type="dxa"/>
            <w:noWrap/>
            <w:vAlign w:val="center"/>
          </w:tcPr>
          <w:p w:rsidR="007B232D" w:rsidRDefault="0091582E">
            <w:pPr>
              <w:snapToGrid w:val="0"/>
              <w:jc w:val="left"/>
              <w:rPr>
                <w:rFonts w:ascii="宋体"/>
              </w:rPr>
            </w:pPr>
            <w:r>
              <w:rPr>
                <w:rFonts w:ascii="宋体" w:hint="eastAsia"/>
              </w:rPr>
              <w:t>蛋白来源于：浓缩乳清蛋白和水解乳清蛋白，添加膳食纤维</w:t>
            </w:r>
            <w:r>
              <w:rPr>
                <w:rFonts w:ascii="宋体" w:hint="eastAsia"/>
              </w:rPr>
              <w:t>。</w:t>
            </w:r>
          </w:p>
        </w:tc>
        <w:tc>
          <w:tcPr>
            <w:tcW w:w="3281" w:type="dxa"/>
            <w:noWrap/>
            <w:vAlign w:val="center"/>
          </w:tcPr>
          <w:p w:rsidR="007B232D" w:rsidRDefault="0091582E">
            <w:pPr>
              <w:keepNext/>
              <w:widowControl/>
              <w:snapToGrid w:val="0"/>
              <w:jc w:val="left"/>
              <w:textAlignment w:val="center"/>
              <w:rPr>
                <w:rFonts w:ascii="宋体" w:hAnsi="宋体" w:cs="宋体"/>
                <w:kern w:val="0"/>
                <w:szCs w:val="21"/>
                <w:lang/>
              </w:rPr>
            </w:pPr>
            <w:r>
              <w:rPr>
                <w:rFonts w:ascii="宋体" w:hAnsi="宋体" w:cs="宋体" w:hint="eastAsia"/>
                <w:kern w:val="0"/>
                <w:szCs w:val="21"/>
                <w:lang/>
              </w:rPr>
              <w:t>1</w:t>
            </w:r>
            <w:r>
              <w:rPr>
                <w:rFonts w:ascii="宋体" w:hAnsi="宋体" w:cs="宋体" w:hint="eastAsia"/>
                <w:kern w:val="0"/>
                <w:szCs w:val="21"/>
                <w:lang/>
              </w:rPr>
              <w:t>、能量</w:t>
            </w:r>
            <w:r>
              <w:rPr>
                <w:rFonts w:ascii="宋体" w:hAnsi="宋体" w:cs="宋体" w:hint="eastAsia"/>
                <w:kern w:val="0"/>
                <w:szCs w:val="21"/>
                <w:lang/>
              </w:rPr>
              <w:t xml:space="preserve"> </w:t>
            </w:r>
            <w:r>
              <w:rPr>
                <w:rFonts w:ascii="宋体" w:hAnsi="宋体" w:cs="宋体" w:hint="eastAsia"/>
                <w:kern w:val="0"/>
                <w:szCs w:val="21"/>
                <w:lang/>
              </w:rPr>
              <w:t>：≥</w:t>
            </w:r>
            <w:r>
              <w:rPr>
                <w:rFonts w:ascii="宋体" w:hAnsi="宋体" w:cs="宋体" w:hint="eastAsia"/>
                <w:kern w:val="0"/>
                <w:szCs w:val="21"/>
                <w:lang/>
              </w:rPr>
              <w:t>1700KJ</w:t>
            </w:r>
          </w:p>
          <w:p w:rsidR="007B232D" w:rsidRDefault="0091582E">
            <w:pPr>
              <w:keepNext/>
              <w:widowControl/>
              <w:snapToGrid w:val="0"/>
              <w:jc w:val="left"/>
              <w:textAlignment w:val="center"/>
              <w:rPr>
                <w:rFonts w:ascii="宋体" w:hAnsi="宋体" w:cs="宋体"/>
                <w:kern w:val="0"/>
                <w:szCs w:val="21"/>
                <w:lang/>
              </w:rPr>
            </w:pPr>
            <w:r>
              <w:rPr>
                <w:rFonts w:ascii="宋体" w:hAnsi="宋体" w:cs="宋体" w:hint="eastAsia"/>
                <w:kern w:val="0"/>
                <w:szCs w:val="21"/>
                <w:lang/>
              </w:rPr>
              <w:t>2</w:t>
            </w:r>
            <w:r>
              <w:rPr>
                <w:rFonts w:ascii="宋体" w:hAnsi="宋体" w:cs="宋体" w:hint="eastAsia"/>
                <w:kern w:val="0"/>
                <w:szCs w:val="21"/>
                <w:lang/>
              </w:rPr>
              <w:t>、蛋白质（含水解乳清蛋白、浓缩乳清蛋白，不含大豆蛋白）：≥</w:t>
            </w:r>
            <w:r>
              <w:rPr>
                <w:rFonts w:ascii="宋体" w:hAnsi="宋体" w:cs="宋体" w:hint="eastAsia"/>
                <w:kern w:val="0"/>
                <w:szCs w:val="21"/>
                <w:lang/>
              </w:rPr>
              <w:t>19g</w:t>
            </w:r>
          </w:p>
          <w:p w:rsidR="007B232D" w:rsidRDefault="0091582E">
            <w:pPr>
              <w:keepNext/>
              <w:widowControl/>
              <w:snapToGrid w:val="0"/>
              <w:jc w:val="left"/>
              <w:textAlignment w:val="center"/>
              <w:rPr>
                <w:rFonts w:ascii="宋体" w:hAnsi="宋体" w:cs="宋体"/>
                <w:kern w:val="0"/>
                <w:szCs w:val="21"/>
                <w:lang/>
              </w:rPr>
            </w:pPr>
            <w:r>
              <w:rPr>
                <w:rFonts w:ascii="宋体" w:hAnsi="宋体" w:cs="宋体" w:hint="eastAsia"/>
                <w:kern w:val="0"/>
                <w:szCs w:val="21"/>
                <w:lang/>
              </w:rPr>
              <w:t>3</w:t>
            </w:r>
            <w:r>
              <w:rPr>
                <w:rFonts w:ascii="宋体" w:hAnsi="宋体" w:cs="宋体" w:hint="eastAsia"/>
                <w:kern w:val="0"/>
                <w:szCs w:val="21"/>
                <w:lang/>
              </w:rPr>
              <w:t>、脂肪：≤</w:t>
            </w:r>
            <w:r>
              <w:rPr>
                <w:rFonts w:ascii="宋体" w:hAnsi="宋体" w:cs="宋体" w:hint="eastAsia"/>
                <w:kern w:val="0"/>
                <w:szCs w:val="21"/>
                <w:lang/>
              </w:rPr>
              <w:t>14g</w:t>
            </w:r>
          </w:p>
          <w:p w:rsidR="007B232D" w:rsidRDefault="0091582E">
            <w:pPr>
              <w:keepNext/>
              <w:widowControl/>
              <w:snapToGrid w:val="0"/>
              <w:jc w:val="left"/>
              <w:textAlignment w:val="center"/>
              <w:rPr>
                <w:rFonts w:ascii="宋体" w:hAnsi="宋体" w:cs="宋体"/>
                <w:kern w:val="0"/>
                <w:szCs w:val="21"/>
                <w:lang/>
              </w:rPr>
            </w:pPr>
            <w:r>
              <w:rPr>
                <w:rFonts w:ascii="宋体" w:hAnsi="宋体" w:cs="宋体" w:hint="eastAsia"/>
                <w:kern w:val="0"/>
                <w:szCs w:val="21"/>
                <w:lang/>
              </w:rPr>
              <w:t>4</w:t>
            </w:r>
            <w:r>
              <w:rPr>
                <w:rFonts w:ascii="宋体" w:hAnsi="宋体" w:cs="宋体" w:hint="eastAsia"/>
                <w:kern w:val="0"/>
                <w:szCs w:val="21"/>
                <w:lang/>
              </w:rPr>
              <w:t>、碳水化合物：</w:t>
            </w:r>
            <w:r>
              <w:rPr>
                <w:rFonts w:ascii="宋体" w:hAnsi="宋体" w:cs="宋体" w:hint="eastAsia"/>
                <w:kern w:val="0"/>
                <w:szCs w:val="21"/>
                <w:lang/>
              </w:rPr>
              <w:t xml:space="preserve"> 45-52g</w:t>
            </w:r>
          </w:p>
          <w:p w:rsidR="007B232D" w:rsidRDefault="0091582E">
            <w:pPr>
              <w:widowControl/>
              <w:snapToGrid w:val="0"/>
              <w:jc w:val="left"/>
              <w:rPr>
                <w:rFonts w:ascii="宋体" w:hAnsi="宋体" w:cs="宋体"/>
                <w:kern w:val="0"/>
              </w:rPr>
            </w:pPr>
            <w:r>
              <w:rPr>
                <w:rFonts w:ascii="宋体" w:hAnsi="宋体" w:cs="宋体" w:hint="eastAsia"/>
                <w:kern w:val="0"/>
                <w:szCs w:val="21"/>
                <w:lang/>
              </w:rPr>
              <w:t>5</w:t>
            </w:r>
            <w:r>
              <w:rPr>
                <w:rFonts w:ascii="宋体" w:hAnsi="宋体" w:cs="宋体" w:hint="eastAsia"/>
                <w:kern w:val="0"/>
                <w:szCs w:val="21"/>
                <w:lang/>
              </w:rPr>
              <w:t>、膳食纤维：≥</w:t>
            </w:r>
            <w:r>
              <w:rPr>
                <w:rFonts w:ascii="宋体" w:hAnsi="宋体" w:cs="宋体" w:hint="eastAsia"/>
                <w:kern w:val="0"/>
                <w:szCs w:val="21"/>
                <w:lang/>
              </w:rPr>
              <w:t>3g</w:t>
            </w:r>
          </w:p>
        </w:tc>
        <w:tc>
          <w:tcPr>
            <w:tcW w:w="1809" w:type="dxa"/>
            <w:noWrap/>
            <w:vAlign w:val="center"/>
          </w:tcPr>
          <w:p w:rsidR="007B232D" w:rsidRDefault="007B232D">
            <w:pPr>
              <w:widowControl/>
              <w:snapToGrid w:val="0"/>
              <w:jc w:val="right"/>
              <w:rPr>
                <w:rFonts w:ascii="宋体" w:hAnsi="宋体" w:cs="宋体"/>
                <w:kern w:val="0"/>
                <w:szCs w:val="21"/>
                <w:lang/>
              </w:rPr>
            </w:pPr>
          </w:p>
        </w:tc>
      </w:tr>
      <w:tr w:rsidR="007B232D">
        <w:trPr>
          <w:jc w:val="center"/>
        </w:trPr>
        <w:tc>
          <w:tcPr>
            <w:tcW w:w="0" w:type="auto"/>
            <w:noWrap/>
            <w:vAlign w:val="center"/>
          </w:tcPr>
          <w:p w:rsidR="007B232D" w:rsidRDefault="0091582E">
            <w:pPr>
              <w:snapToGrid w:val="0"/>
              <w:jc w:val="left"/>
              <w:rPr>
                <w:rFonts w:ascii="宋体"/>
              </w:rPr>
            </w:pPr>
            <w:r>
              <w:rPr>
                <w:rFonts w:ascii="宋体" w:hint="eastAsia"/>
              </w:rPr>
              <w:t>整蛋白型（儿童）</w:t>
            </w:r>
          </w:p>
        </w:tc>
        <w:tc>
          <w:tcPr>
            <w:tcW w:w="2279" w:type="dxa"/>
            <w:noWrap/>
            <w:vAlign w:val="center"/>
          </w:tcPr>
          <w:p w:rsidR="007B232D" w:rsidRDefault="0091582E">
            <w:pPr>
              <w:snapToGrid w:val="0"/>
              <w:jc w:val="left"/>
              <w:rPr>
                <w:rFonts w:ascii="宋体"/>
              </w:rPr>
            </w:pPr>
            <w:r>
              <w:rPr>
                <w:rFonts w:ascii="宋体" w:hAnsi="宋体" w:hint="eastAsia"/>
                <w:szCs w:val="21"/>
              </w:rPr>
              <w:t>全营养配方</w:t>
            </w:r>
            <w:r>
              <w:rPr>
                <w:rFonts w:ascii="宋体" w:hint="eastAsia"/>
              </w:rPr>
              <w:t>。</w:t>
            </w:r>
          </w:p>
          <w:p w:rsidR="007B232D" w:rsidRDefault="0091582E">
            <w:pPr>
              <w:snapToGrid w:val="0"/>
              <w:jc w:val="left"/>
              <w:rPr>
                <w:rFonts w:ascii="宋体"/>
              </w:rPr>
            </w:pPr>
            <w:r>
              <w:rPr>
                <w:rFonts w:ascii="宋体" w:hint="eastAsia"/>
              </w:rPr>
              <w:t>适用于</w:t>
            </w:r>
            <w:r>
              <w:rPr>
                <w:rFonts w:ascii="宋体" w:hint="eastAsia"/>
              </w:rPr>
              <w:t>1-10</w:t>
            </w:r>
            <w:r>
              <w:rPr>
                <w:rFonts w:ascii="宋体" w:hint="eastAsia"/>
              </w:rPr>
              <w:t>人群。</w:t>
            </w:r>
          </w:p>
        </w:tc>
        <w:tc>
          <w:tcPr>
            <w:tcW w:w="3281" w:type="dxa"/>
            <w:noWrap/>
            <w:vAlign w:val="center"/>
          </w:tcPr>
          <w:p w:rsidR="007B232D" w:rsidRDefault="0091582E">
            <w:pPr>
              <w:widowControl/>
              <w:snapToGrid w:val="0"/>
              <w:jc w:val="left"/>
              <w:rPr>
                <w:rFonts w:ascii="宋体" w:hAnsi="宋体" w:cs="宋体"/>
                <w:kern w:val="0"/>
              </w:rPr>
            </w:pPr>
            <w:r>
              <w:rPr>
                <w:rFonts w:ascii="宋体" w:hAnsi="宋体" w:cs="宋体" w:hint="eastAsia"/>
                <w:kern w:val="0"/>
              </w:rPr>
              <w:t>1</w:t>
            </w:r>
            <w:r>
              <w:rPr>
                <w:rFonts w:ascii="宋体" w:hAnsi="宋体" w:cs="宋体" w:hint="eastAsia"/>
                <w:kern w:val="0"/>
              </w:rPr>
              <w:t>、能量：≥</w:t>
            </w:r>
            <w:r>
              <w:rPr>
                <w:rFonts w:ascii="宋体" w:hAnsi="宋体" w:cs="宋体" w:hint="eastAsia"/>
                <w:kern w:val="0"/>
              </w:rPr>
              <w:t>1890KJ</w:t>
            </w:r>
          </w:p>
          <w:p w:rsidR="007B232D" w:rsidRDefault="0091582E">
            <w:pPr>
              <w:widowControl/>
              <w:snapToGrid w:val="0"/>
              <w:jc w:val="left"/>
              <w:rPr>
                <w:rFonts w:ascii="宋体" w:hAnsi="宋体" w:cs="宋体"/>
                <w:kern w:val="0"/>
              </w:rPr>
            </w:pPr>
            <w:r>
              <w:rPr>
                <w:rFonts w:ascii="宋体" w:hAnsi="宋体" w:cs="宋体" w:hint="eastAsia"/>
                <w:kern w:val="0"/>
              </w:rPr>
              <w:t>2</w:t>
            </w:r>
            <w:r>
              <w:rPr>
                <w:rFonts w:ascii="宋体" w:hAnsi="宋体" w:cs="宋体" w:hint="eastAsia"/>
                <w:kern w:val="0"/>
              </w:rPr>
              <w:t>、蛋白质：≥</w:t>
            </w:r>
            <w:r>
              <w:rPr>
                <w:rFonts w:ascii="宋体" w:hAnsi="宋体" w:cs="宋体" w:hint="eastAsia"/>
                <w:kern w:val="0"/>
              </w:rPr>
              <w:t>15g</w:t>
            </w:r>
          </w:p>
          <w:p w:rsidR="007B232D" w:rsidRDefault="0091582E">
            <w:pPr>
              <w:widowControl/>
              <w:snapToGrid w:val="0"/>
              <w:jc w:val="left"/>
              <w:rPr>
                <w:rFonts w:ascii="宋体" w:hAnsi="宋体" w:cs="宋体"/>
                <w:kern w:val="0"/>
              </w:rPr>
            </w:pPr>
            <w:r>
              <w:rPr>
                <w:rFonts w:ascii="宋体" w:hAnsi="宋体" w:cs="宋体" w:hint="eastAsia"/>
                <w:kern w:val="0"/>
              </w:rPr>
              <w:t>3</w:t>
            </w:r>
            <w:r>
              <w:rPr>
                <w:rFonts w:ascii="宋体" w:hAnsi="宋体" w:cs="宋体" w:hint="eastAsia"/>
                <w:kern w:val="0"/>
              </w:rPr>
              <w:t>、脂肪：≥</w:t>
            </w:r>
            <w:r>
              <w:rPr>
                <w:rFonts w:ascii="宋体" w:hAnsi="宋体" w:cs="宋体" w:hint="eastAsia"/>
                <w:kern w:val="0"/>
              </w:rPr>
              <w:t>17g</w:t>
            </w:r>
          </w:p>
          <w:p w:rsidR="007B232D" w:rsidRDefault="0091582E">
            <w:pPr>
              <w:widowControl/>
              <w:snapToGrid w:val="0"/>
              <w:jc w:val="left"/>
              <w:rPr>
                <w:rFonts w:ascii="宋体" w:hAnsi="宋体" w:cs="宋体"/>
                <w:kern w:val="0"/>
              </w:rPr>
            </w:pPr>
            <w:r>
              <w:rPr>
                <w:rFonts w:ascii="宋体" w:hAnsi="宋体" w:cs="宋体" w:hint="eastAsia"/>
                <w:kern w:val="0"/>
              </w:rPr>
              <w:t>4</w:t>
            </w:r>
            <w:r>
              <w:rPr>
                <w:rFonts w:ascii="宋体" w:hAnsi="宋体" w:cs="宋体" w:hint="eastAsia"/>
                <w:kern w:val="0"/>
              </w:rPr>
              <w:t>、碳水化合物：≥</w:t>
            </w:r>
            <w:r>
              <w:rPr>
                <w:rFonts w:ascii="宋体" w:hAnsi="宋体" w:cs="宋体" w:hint="eastAsia"/>
                <w:kern w:val="0"/>
              </w:rPr>
              <w:t>57g</w:t>
            </w:r>
          </w:p>
          <w:p w:rsidR="007B232D" w:rsidRDefault="0091582E">
            <w:pPr>
              <w:widowControl/>
              <w:snapToGrid w:val="0"/>
              <w:jc w:val="left"/>
              <w:rPr>
                <w:rFonts w:ascii="宋体" w:hAnsi="宋体" w:cs="宋体"/>
                <w:kern w:val="0"/>
              </w:rPr>
            </w:pPr>
            <w:r>
              <w:rPr>
                <w:rFonts w:ascii="宋体" w:hAnsi="宋体" w:cs="宋体" w:hint="eastAsia"/>
                <w:kern w:val="0"/>
              </w:rPr>
              <w:t>5</w:t>
            </w:r>
            <w:r>
              <w:rPr>
                <w:rFonts w:ascii="宋体" w:hAnsi="宋体" w:cs="宋体" w:hint="eastAsia"/>
                <w:kern w:val="0"/>
              </w:rPr>
              <w:t>、膳食纤维（低聚果糖）：</w:t>
            </w:r>
            <w:r>
              <w:rPr>
                <w:rFonts w:ascii="宋体" w:hAnsi="宋体" w:cs="宋体" w:hint="eastAsia"/>
                <w:kern w:val="0"/>
              </w:rPr>
              <w:t>2-3g</w:t>
            </w:r>
          </w:p>
          <w:p w:rsidR="007B232D" w:rsidRDefault="0091582E">
            <w:pPr>
              <w:widowControl/>
              <w:snapToGrid w:val="0"/>
              <w:jc w:val="left"/>
              <w:rPr>
                <w:rFonts w:ascii="宋体" w:hAnsi="宋体" w:cs="宋体"/>
                <w:kern w:val="0"/>
              </w:rPr>
            </w:pPr>
            <w:r>
              <w:rPr>
                <w:rFonts w:ascii="宋体" w:hAnsi="宋体" w:cs="宋体" w:hint="eastAsia"/>
                <w:kern w:val="0"/>
              </w:rPr>
              <w:t>6</w:t>
            </w:r>
            <w:r>
              <w:rPr>
                <w:rFonts w:ascii="宋体" w:hAnsi="宋体" w:cs="宋体" w:hint="eastAsia"/>
                <w:kern w:val="0"/>
              </w:rPr>
              <w:t>、添加</w:t>
            </w:r>
            <w:r>
              <w:rPr>
                <w:rFonts w:ascii="宋体" w:hAnsi="宋体" w:cs="宋体" w:hint="eastAsia"/>
                <w:kern w:val="0"/>
              </w:rPr>
              <w:t>DHA</w:t>
            </w:r>
            <w:r>
              <w:rPr>
                <w:rFonts w:ascii="宋体" w:hAnsi="宋体" w:cs="宋体" w:hint="eastAsia"/>
                <w:kern w:val="0"/>
              </w:rPr>
              <w:t>、</w:t>
            </w:r>
            <w:r>
              <w:rPr>
                <w:rFonts w:ascii="宋体" w:hAnsi="宋体" w:cs="宋体" w:hint="eastAsia"/>
                <w:kern w:val="0"/>
              </w:rPr>
              <w:t>ARA</w:t>
            </w:r>
            <w:r>
              <w:rPr>
                <w:rFonts w:ascii="宋体" w:hAnsi="宋体" w:cs="宋体" w:hint="eastAsia"/>
                <w:kern w:val="0"/>
              </w:rPr>
              <w:t>、未添加香精及香兰素</w:t>
            </w:r>
          </w:p>
        </w:tc>
        <w:tc>
          <w:tcPr>
            <w:tcW w:w="1809" w:type="dxa"/>
            <w:noWrap/>
            <w:vAlign w:val="center"/>
          </w:tcPr>
          <w:p w:rsidR="007B232D" w:rsidRDefault="007B232D">
            <w:pPr>
              <w:widowControl/>
              <w:snapToGrid w:val="0"/>
              <w:jc w:val="right"/>
              <w:rPr>
                <w:rFonts w:ascii="宋体" w:hAnsi="宋体" w:cs="宋体"/>
                <w:kern w:val="0"/>
              </w:rPr>
            </w:pPr>
          </w:p>
        </w:tc>
      </w:tr>
      <w:tr w:rsidR="007B232D">
        <w:trPr>
          <w:jc w:val="center"/>
        </w:trPr>
        <w:tc>
          <w:tcPr>
            <w:tcW w:w="0" w:type="auto"/>
            <w:noWrap/>
            <w:vAlign w:val="center"/>
          </w:tcPr>
          <w:p w:rsidR="007B232D" w:rsidRDefault="0091582E">
            <w:pPr>
              <w:snapToGrid w:val="0"/>
              <w:jc w:val="left"/>
              <w:rPr>
                <w:rFonts w:ascii="宋体"/>
              </w:rPr>
            </w:pPr>
            <w:r>
              <w:rPr>
                <w:rFonts w:ascii="宋体" w:hint="eastAsia"/>
              </w:rPr>
              <w:t>整蛋白型（无渣）</w:t>
            </w:r>
          </w:p>
        </w:tc>
        <w:tc>
          <w:tcPr>
            <w:tcW w:w="2279" w:type="dxa"/>
            <w:noWrap/>
            <w:vAlign w:val="center"/>
          </w:tcPr>
          <w:p w:rsidR="007B232D" w:rsidRDefault="0091582E">
            <w:pPr>
              <w:snapToGrid w:val="0"/>
              <w:jc w:val="left"/>
              <w:rPr>
                <w:rFonts w:ascii="宋体"/>
              </w:rPr>
            </w:pPr>
            <w:r>
              <w:rPr>
                <w:rFonts w:ascii="宋体" w:hint="eastAsia"/>
              </w:rPr>
              <w:t>蛋白来源于：浓缩乳清蛋白，无渣型全营养。</w:t>
            </w:r>
          </w:p>
        </w:tc>
        <w:tc>
          <w:tcPr>
            <w:tcW w:w="3281" w:type="dxa"/>
            <w:noWrap/>
            <w:vAlign w:val="center"/>
          </w:tcPr>
          <w:p w:rsidR="007B232D" w:rsidRDefault="0091582E">
            <w:pPr>
              <w:keepNext/>
              <w:widowControl/>
              <w:snapToGrid w:val="0"/>
              <w:jc w:val="left"/>
              <w:textAlignment w:val="center"/>
              <w:rPr>
                <w:rFonts w:ascii="宋体" w:hAnsi="宋体" w:cs="宋体"/>
                <w:kern w:val="0"/>
                <w:szCs w:val="21"/>
                <w:lang/>
              </w:rPr>
            </w:pPr>
            <w:r>
              <w:rPr>
                <w:rFonts w:ascii="宋体" w:hAnsi="宋体" w:cs="宋体" w:hint="eastAsia"/>
                <w:kern w:val="0"/>
                <w:szCs w:val="21"/>
                <w:lang/>
              </w:rPr>
              <w:t>1</w:t>
            </w:r>
            <w:r>
              <w:rPr>
                <w:rFonts w:ascii="宋体" w:hAnsi="宋体" w:cs="宋体" w:hint="eastAsia"/>
                <w:kern w:val="0"/>
                <w:szCs w:val="21"/>
                <w:lang/>
              </w:rPr>
              <w:t>、能量：≥</w:t>
            </w:r>
            <w:r>
              <w:rPr>
                <w:rFonts w:ascii="宋体" w:hAnsi="宋体" w:cs="宋体" w:hint="eastAsia"/>
                <w:kern w:val="0"/>
                <w:szCs w:val="21"/>
                <w:lang/>
              </w:rPr>
              <w:t>1800KJ</w:t>
            </w:r>
          </w:p>
          <w:p w:rsidR="007B232D" w:rsidRDefault="0091582E">
            <w:pPr>
              <w:keepNext/>
              <w:widowControl/>
              <w:snapToGrid w:val="0"/>
              <w:jc w:val="left"/>
              <w:textAlignment w:val="center"/>
              <w:rPr>
                <w:rFonts w:ascii="宋体" w:hAnsi="宋体" w:cs="宋体"/>
                <w:kern w:val="0"/>
                <w:szCs w:val="21"/>
                <w:lang/>
              </w:rPr>
            </w:pPr>
            <w:r>
              <w:rPr>
                <w:rFonts w:ascii="宋体" w:hAnsi="宋体" w:cs="宋体" w:hint="eastAsia"/>
                <w:kern w:val="0"/>
                <w:szCs w:val="21"/>
                <w:lang/>
              </w:rPr>
              <w:t>2</w:t>
            </w:r>
            <w:r>
              <w:rPr>
                <w:rFonts w:ascii="宋体" w:hAnsi="宋体" w:cs="宋体" w:hint="eastAsia"/>
                <w:kern w:val="0"/>
                <w:szCs w:val="21"/>
                <w:lang/>
              </w:rPr>
              <w:t>、蛋白质（不含大豆蛋白）：≥</w:t>
            </w:r>
            <w:r>
              <w:rPr>
                <w:rFonts w:ascii="宋体" w:hAnsi="宋体" w:cs="宋体" w:hint="eastAsia"/>
                <w:kern w:val="0"/>
                <w:szCs w:val="21"/>
                <w:lang/>
              </w:rPr>
              <w:t>17g</w:t>
            </w:r>
          </w:p>
          <w:p w:rsidR="007B232D" w:rsidRDefault="0091582E">
            <w:pPr>
              <w:keepNext/>
              <w:widowControl/>
              <w:snapToGrid w:val="0"/>
              <w:jc w:val="left"/>
              <w:textAlignment w:val="center"/>
              <w:rPr>
                <w:rFonts w:ascii="宋体" w:hAnsi="宋体" w:cs="宋体"/>
                <w:kern w:val="0"/>
                <w:szCs w:val="21"/>
                <w:lang/>
              </w:rPr>
            </w:pPr>
            <w:r>
              <w:rPr>
                <w:rFonts w:ascii="宋体" w:hAnsi="宋体" w:cs="宋体" w:hint="eastAsia"/>
                <w:kern w:val="0"/>
                <w:szCs w:val="21"/>
                <w:lang/>
              </w:rPr>
              <w:t>3</w:t>
            </w:r>
            <w:r>
              <w:rPr>
                <w:rFonts w:ascii="宋体" w:hAnsi="宋体" w:cs="宋体" w:hint="eastAsia"/>
                <w:kern w:val="0"/>
                <w:szCs w:val="21"/>
                <w:lang/>
              </w:rPr>
              <w:t>、脂肪：</w:t>
            </w:r>
            <w:r>
              <w:rPr>
                <w:rFonts w:ascii="宋体" w:hAnsi="宋体" w:cs="宋体" w:hint="eastAsia"/>
                <w:kern w:val="0"/>
                <w:szCs w:val="21"/>
                <w:lang/>
              </w:rPr>
              <w:t>10-15g</w:t>
            </w:r>
            <w:r>
              <w:rPr>
                <w:rFonts w:ascii="宋体" w:hAnsi="宋体" w:cs="宋体" w:hint="eastAsia"/>
                <w:kern w:val="0"/>
                <w:szCs w:val="21"/>
                <w:lang/>
              </w:rPr>
              <w:t>、</w:t>
            </w:r>
          </w:p>
          <w:p w:rsidR="007B232D" w:rsidRDefault="0091582E">
            <w:pPr>
              <w:keepNext/>
              <w:widowControl/>
              <w:snapToGrid w:val="0"/>
              <w:jc w:val="left"/>
              <w:textAlignment w:val="center"/>
              <w:rPr>
                <w:rFonts w:ascii="宋体" w:hAnsi="宋体" w:cs="宋体"/>
                <w:kern w:val="0"/>
                <w:szCs w:val="21"/>
                <w:lang/>
              </w:rPr>
            </w:pPr>
            <w:r>
              <w:rPr>
                <w:rFonts w:ascii="宋体" w:hAnsi="宋体" w:cs="宋体" w:hint="eastAsia"/>
                <w:kern w:val="0"/>
                <w:szCs w:val="21"/>
                <w:lang/>
              </w:rPr>
              <w:t>4</w:t>
            </w:r>
            <w:r>
              <w:rPr>
                <w:rFonts w:ascii="宋体" w:hAnsi="宋体" w:cs="宋体" w:hint="eastAsia"/>
                <w:kern w:val="0"/>
                <w:szCs w:val="21"/>
                <w:lang/>
              </w:rPr>
              <w:t>、碳水化合物：≥</w:t>
            </w:r>
            <w:r>
              <w:rPr>
                <w:rFonts w:ascii="宋体" w:hAnsi="宋体" w:cs="宋体" w:hint="eastAsia"/>
                <w:kern w:val="0"/>
                <w:szCs w:val="21"/>
                <w:lang/>
              </w:rPr>
              <w:t>57g</w:t>
            </w:r>
          </w:p>
          <w:p w:rsidR="007B232D" w:rsidRDefault="0091582E">
            <w:pPr>
              <w:widowControl/>
              <w:snapToGrid w:val="0"/>
              <w:jc w:val="left"/>
              <w:rPr>
                <w:rFonts w:ascii="宋体" w:hAnsi="宋体" w:cs="宋体"/>
                <w:kern w:val="0"/>
              </w:rPr>
            </w:pPr>
            <w:r>
              <w:rPr>
                <w:rFonts w:ascii="宋体" w:hAnsi="宋体" w:cs="宋体" w:hint="eastAsia"/>
                <w:kern w:val="0"/>
                <w:szCs w:val="21"/>
                <w:lang/>
              </w:rPr>
              <w:t>5</w:t>
            </w:r>
            <w:r>
              <w:rPr>
                <w:rFonts w:ascii="宋体" w:hAnsi="宋体" w:cs="宋体" w:hint="eastAsia"/>
                <w:kern w:val="0"/>
                <w:szCs w:val="21"/>
                <w:lang/>
              </w:rPr>
              <w:t>、不含膳食纤维</w:t>
            </w:r>
          </w:p>
        </w:tc>
        <w:tc>
          <w:tcPr>
            <w:tcW w:w="1809" w:type="dxa"/>
            <w:noWrap/>
            <w:vAlign w:val="center"/>
          </w:tcPr>
          <w:p w:rsidR="007B232D" w:rsidRDefault="007B232D">
            <w:pPr>
              <w:widowControl/>
              <w:snapToGrid w:val="0"/>
              <w:jc w:val="right"/>
              <w:rPr>
                <w:rFonts w:ascii="宋体" w:hAnsi="宋体" w:cs="宋体"/>
                <w:kern w:val="0"/>
                <w:szCs w:val="21"/>
                <w:lang/>
              </w:rPr>
            </w:pPr>
          </w:p>
        </w:tc>
      </w:tr>
      <w:tr w:rsidR="007B232D">
        <w:trPr>
          <w:jc w:val="center"/>
        </w:trPr>
        <w:tc>
          <w:tcPr>
            <w:tcW w:w="0" w:type="auto"/>
            <w:noWrap/>
            <w:vAlign w:val="center"/>
          </w:tcPr>
          <w:p w:rsidR="007B232D" w:rsidRDefault="0091582E">
            <w:pPr>
              <w:snapToGrid w:val="0"/>
              <w:jc w:val="left"/>
              <w:rPr>
                <w:rFonts w:ascii="宋体"/>
              </w:rPr>
            </w:pPr>
            <w:r>
              <w:rPr>
                <w:rFonts w:ascii="宋体" w:hint="eastAsia"/>
              </w:rPr>
              <w:t>蛋白质组件</w:t>
            </w:r>
          </w:p>
        </w:tc>
        <w:tc>
          <w:tcPr>
            <w:tcW w:w="2279" w:type="dxa"/>
            <w:noWrap/>
            <w:vAlign w:val="center"/>
          </w:tcPr>
          <w:p w:rsidR="007B232D" w:rsidRDefault="0091582E">
            <w:pPr>
              <w:snapToGrid w:val="0"/>
              <w:jc w:val="left"/>
              <w:rPr>
                <w:rFonts w:ascii="宋体"/>
              </w:rPr>
            </w:pPr>
            <w:r>
              <w:rPr>
                <w:rFonts w:ascii="宋体" w:hint="eastAsia"/>
              </w:rPr>
              <w:t>蛋白来源：水解乳清蛋白、分离乳清蛋白、大豆分离蛋白。</w:t>
            </w:r>
          </w:p>
        </w:tc>
        <w:tc>
          <w:tcPr>
            <w:tcW w:w="3281" w:type="dxa"/>
            <w:noWrap/>
            <w:vAlign w:val="center"/>
          </w:tcPr>
          <w:p w:rsidR="007B232D" w:rsidRDefault="0091582E">
            <w:pPr>
              <w:keepNext/>
              <w:widowControl/>
              <w:snapToGrid w:val="0"/>
              <w:jc w:val="left"/>
              <w:textAlignment w:val="center"/>
              <w:rPr>
                <w:rFonts w:ascii="宋体" w:hAnsi="宋体" w:cs="宋体"/>
                <w:kern w:val="0"/>
                <w:szCs w:val="20"/>
                <w:lang/>
              </w:rPr>
            </w:pPr>
            <w:r>
              <w:rPr>
                <w:rFonts w:ascii="宋体" w:hAnsi="宋体" w:cs="宋体" w:hint="eastAsia"/>
                <w:kern w:val="0"/>
                <w:szCs w:val="20"/>
                <w:lang/>
              </w:rPr>
              <w:t>1.</w:t>
            </w:r>
            <w:r>
              <w:rPr>
                <w:rFonts w:ascii="宋体" w:hAnsi="宋体" w:cs="宋体" w:hint="eastAsia"/>
                <w:kern w:val="0"/>
                <w:szCs w:val="20"/>
                <w:lang/>
              </w:rPr>
              <w:t>蛋白质：≥</w:t>
            </w:r>
            <w:r>
              <w:rPr>
                <w:rFonts w:ascii="宋体" w:hAnsi="宋体" w:cs="宋体" w:hint="eastAsia"/>
                <w:kern w:val="0"/>
                <w:szCs w:val="20"/>
                <w:lang/>
              </w:rPr>
              <w:t>83.0g</w:t>
            </w:r>
          </w:p>
          <w:p w:rsidR="007B232D" w:rsidRDefault="0091582E">
            <w:pPr>
              <w:keepNext/>
              <w:widowControl/>
              <w:snapToGrid w:val="0"/>
              <w:jc w:val="left"/>
              <w:textAlignment w:val="center"/>
              <w:rPr>
                <w:rFonts w:ascii="宋体" w:hAnsi="宋体" w:cs="宋体"/>
                <w:kern w:val="0"/>
              </w:rPr>
            </w:pPr>
            <w:r>
              <w:rPr>
                <w:rFonts w:ascii="宋体" w:hAnsi="宋体" w:cs="宋体" w:hint="eastAsia"/>
                <w:kern w:val="0"/>
                <w:szCs w:val="20"/>
                <w:lang/>
              </w:rPr>
              <w:t>2.</w:t>
            </w:r>
            <w:r>
              <w:rPr>
                <w:rFonts w:ascii="宋体" w:hAnsi="宋体" w:cs="宋体" w:hint="eastAsia"/>
                <w:kern w:val="0"/>
                <w:szCs w:val="20"/>
                <w:lang/>
              </w:rPr>
              <w:t>蛋白来源于含水解乳清蛋白、分离乳清蛋白</w:t>
            </w:r>
          </w:p>
        </w:tc>
        <w:tc>
          <w:tcPr>
            <w:tcW w:w="1809" w:type="dxa"/>
            <w:noWrap/>
            <w:vAlign w:val="center"/>
          </w:tcPr>
          <w:p w:rsidR="007B232D" w:rsidRDefault="007B232D">
            <w:pPr>
              <w:widowControl/>
              <w:snapToGrid w:val="0"/>
              <w:jc w:val="right"/>
              <w:rPr>
                <w:rFonts w:ascii="宋体" w:hAnsi="宋体" w:cs="宋体"/>
                <w:kern w:val="0"/>
              </w:rPr>
            </w:pPr>
          </w:p>
        </w:tc>
      </w:tr>
      <w:tr w:rsidR="007B232D">
        <w:trPr>
          <w:jc w:val="center"/>
        </w:trPr>
        <w:tc>
          <w:tcPr>
            <w:tcW w:w="1153" w:type="dxa"/>
            <w:noWrap/>
            <w:vAlign w:val="center"/>
          </w:tcPr>
          <w:p w:rsidR="007B232D" w:rsidRDefault="0091582E">
            <w:pPr>
              <w:snapToGrid w:val="0"/>
              <w:jc w:val="left"/>
              <w:rPr>
                <w:rFonts w:ascii="宋体"/>
              </w:rPr>
            </w:pPr>
            <w:r>
              <w:rPr>
                <w:rFonts w:ascii="宋体" w:hint="eastAsia"/>
              </w:rPr>
              <w:t>电解质配方粉</w:t>
            </w:r>
          </w:p>
        </w:tc>
        <w:tc>
          <w:tcPr>
            <w:tcW w:w="2279" w:type="dxa"/>
            <w:noWrap/>
            <w:vAlign w:val="center"/>
          </w:tcPr>
          <w:p w:rsidR="007B232D" w:rsidRDefault="0091582E">
            <w:pPr>
              <w:snapToGrid w:val="0"/>
              <w:jc w:val="left"/>
              <w:rPr>
                <w:rFonts w:ascii="宋体"/>
              </w:rPr>
            </w:pPr>
            <w:r>
              <w:rPr>
                <w:rFonts w:ascii="宋体" w:hint="eastAsia"/>
              </w:rPr>
              <w:t>电解质＋碳水配方，不含蛋白质和脂肪。术前术后能量补充</w:t>
            </w:r>
            <w:r>
              <w:rPr>
                <w:rFonts w:ascii="宋体" w:hint="eastAsia"/>
              </w:rPr>
              <w:t>。</w:t>
            </w:r>
          </w:p>
        </w:tc>
        <w:tc>
          <w:tcPr>
            <w:tcW w:w="3281" w:type="dxa"/>
            <w:noWrap/>
            <w:vAlign w:val="center"/>
          </w:tcPr>
          <w:p w:rsidR="007B232D" w:rsidRDefault="0091582E">
            <w:pPr>
              <w:keepNext/>
              <w:widowControl/>
              <w:snapToGrid w:val="0"/>
              <w:jc w:val="left"/>
              <w:textAlignment w:val="center"/>
              <w:rPr>
                <w:rFonts w:ascii="宋体" w:hAnsi="宋体" w:cs="宋体"/>
                <w:kern w:val="0"/>
                <w:szCs w:val="21"/>
                <w:lang/>
              </w:rPr>
            </w:pPr>
            <w:r>
              <w:rPr>
                <w:rFonts w:ascii="宋体" w:hAnsi="宋体" w:cs="宋体" w:hint="eastAsia"/>
                <w:kern w:val="0"/>
                <w:szCs w:val="21"/>
                <w:lang/>
              </w:rPr>
              <w:t>1</w:t>
            </w:r>
            <w:r>
              <w:rPr>
                <w:rFonts w:ascii="宋体" w:hAnsi="宋体" w:cs="宋体" w:hint="eastAsia"/>
                <w:kern w:val="0"/>
                <w:szCs w:val="21"/>
                <w:lang/>
              </w:rPr>
              <w:t>、能量：≥</w:t>
            </w:r>
            <w:r>
              <w:rPr>
                <w:rFonts w:ascii="宋体" w:hAnsi="宋体" w:cs="宋体" w:hint="eastAsia"/>
                <w:kern w:val="0"/>
                <w:szCs w:val="21"/>
                <w:lang/>
              </w:rPr>
              <w:t>1540KJ</w:t>
            </w:r>
          </w:p>
          <w:p w:rsidR="007B232D" w:rsidRDefault="0091582E">
            <w:pPr>
              <w:keepNext/>
              <w:widowControl/>
              <w:snapToGrid w:val="0"/>
              <w:jc w:val="left"/>
              <w:textAlignment w:val="center"/>
              <w:rPr>
                <w:rFonts w:ascii="宋体" w:hAnsi="宋体" w:cs="宋体"/>
                <w:kern w:val="0"/>
                <w:szCs w:val="21"/>
                <w:lang/>
              </w:rPr>
            </w:pPr>
            <w:r>
              <w:rPr>
                <w:rFonts w:ascii="宋体" w:hAnsi="宋体" w:cs="宋体" w:hint="eastAsia"/>
                <w:kern w:val="0"/>
                <w:szCs w:val="21"/>
                <w:lang/>
              </w:rPr>
              <w:t>2</w:t>
            </w:r>
            <w:r>
              <w:rPr>
                <w:rFonts w:ascii="宋体" w:hAnsi="宋体" w:cs="宋体" w:hint="eastAsia"/>
                <w:kern w:val="0"/>
                <w:szCs w:val="21"/>
                <w:lang/>
              </w:rPr>
              <w:t>、碳水化合物：≥</w:t>
            </w:r>
            <w:r>
              <w:rPr>
                <w:rFonts w:ascii="宋体" w:hAnsi="宋体" w:cs="宋体" w:hint="eastAsia"/>
                <w:kern w:val="0"/>
                <w:szCs w:val="21"/>
                <w:lang/>
              </w:rPr>
              <w:t>90g</w:t>
            </w:r>
          </w:p>
          <w:p w:rsidR="007B232D" w:rsidRDefault="0091582E">
            <w:pPr>
              <w:widowControl/>
              <w:snapToGrid w:val="0"/>
              <w:jc w:val="left"/>
              <w:rPr>
                <w:rFonts w:ascii="宋体" w:hAnsi="宋体" w:cs="宋体"/>
                <w:kern w:val="0"/>
              </w:rPr>
            </w:pPr>
            <w:r>
              <w:rPr>
                <w:rFonts w:ascii="宋体" w:hAnsi="宋体" w:cs="宋体" w:hint="eastAsia"/>
                <w:kern w:val="0"/>
                <w:szCs w:val="21"/>
                <w:lang/>
              </w:rPr>
              <w:t>3</w:t>
            </w:r>
            <w:r>
              <w:rPr>
                <w:rFonts w:ascii="宋体" w:hAnsi="宋体" w:cs="宋体" w:hint="eastAsia"/>
                <w:kern w:val="0"/>
                <w:szCs w:val="21"/>
                <w:lang/>
              </w:rPr>
              <w:t>、钠：≥</w:t>
            </w:r>
            <w:r>
              <w:rPr>
                <w:rFonts w:ascii="宋体" w:hAnsi="宋体" w:cs="宋体" w:hint="eastAsia"/>
                <w:kern w:val="0"/>
                <w:szCs w:val="21"/>
                <w:lang/>
              </w:rPr>
              <w:t>410mg</w:t>
            </w:r>
            <w:r>
              <w:rPr>
                <w:rFonts w:ascii="宋体" w:hAnsi="宋体" w:cs="宋体" w:hint="eastAsia"/>
                <w:kern w:val="0"/>
                <w:szCs w:val="21"/>
                <w:lang/>
              </w:rPr>
              <w:t>、钾：≥</w:t>
            </w:r>
            <w:r>
              <w:rPr>
                <w:rFonts w:ascii="宋体" w:hAnsi="宋体" w:cs="宋体" w:hint="eastAsia"/>
                <w:kern w:val="0"/>
                <w:szCs w:val="21"/>
                <w:lang/>
              </w:rPr>
              <w:t>565mg</w:t>
            </w:r>
            <w:r>
              <w:rPr>
                <w:rFonts w:ascii="宋体" w:hAnsi="宋体" w:cs="宋体" w:hint="eastAsia"/>
                <w:kern w:val="0"/>
                <w:szCs w:val="21"/>
                <w:lang/>
              </w:rPr>
              <w:t>、镁：≥</w:t>
            </w:r>
            <w:r>
              <w:rPr>
                <w:rFonts w:ascii="宋体" w:hAnsi="宋体" w:cs="宋体" w:hint="eastAsia"/>
                <w:kern w:val="0"/>
                <w:szCs w:val="21"/>
                <w:lang/>
              </w:rPr>
              <w:t>52mg</w:t>
            </w:r>
            <w:r>
              <w:rPr>
                <w:rFonts w:ascii="宋体" w:hAnsi="宋体" w:cs="宋体" w:hint="eastAsia"/>
                <w:kern w:val="0"/>
                <w:szCs w:val="21"/>
                <w:lang/>
              </w:rPr>
              <w:t>、磷：≥</w:t>
            </w:r>
            <w:r>
              <w:rPr>
                <w:rFonts w:ascii="宋体" w:hAnsi="宋体" w:cs="宋体" w:hint="eastAsia"/>
                <w:kern w:val="0"/>
                <w:szCs w:val="21"/>
                <w:lang/>
              </w:rPr>
              <w:t>130mg</w:t>
            </w:r>
            <w:r>
              <w:rPr>
                <w:rFonts w:ascii="宋体" w:hAnsi="宋体" w:cs="宋体" w:hint="eastAsia"/>
                <w:kern w:val="0"/>
                <w:szCs w:val="21"/>
                <w:lang/>
              </w:rPr>
              <w:t>、氯：≥</w:t>
            </w:r>
            <w:r>
              <w:rPr>
                <w:rFonts w:ascii="宋体" w:hAnsi="宋体" w:cs="宋体" w:hint="eastAsia"/>
                <w:kern w:val="0"/>
                <w:szCs w:val="21"/>
                <w:lang/>
              </w:rPr>
              <w:t>380mg</w:t>
            </w:r>
          </w:p>
        </w:tc>
        <w:tc>
          <w:tcPr>
            <w:tcW w:w="1809" w:type="dxa"/>
            <w:noWrap/>
            <w:vAlign w:val="center"/>
          </w:tcPr>
          <w:p w:rsidR="007B232D" w:rsidRDefault="007B232D">
            <w:pPr>
              <w:widowControl/>
              <w:snapToGrid w:val="0"/>
              <w:jc w:val="right"/>
              <w:rPr>
                <w:rFonts w:ascii="宋体" w:hAnsi="宋体" w:cs="宋体"/>
                <w:kern w:val="0"/>
                <w:szCs w:val="21"/>
                <w:lang/>
              </w:rPr>
            </w:pPr>
          </w:p>
        </w:tc>
      </w:tr>
    </w:tbl>
    <w:p w:rsidR="007B232D" w:rsidRDefault="0091582E">
      <w:pPr>
        <w:spacing w:line="400" w:lineRule="exact"/>
        <w:jc w:val="left"/>
        <w:rPr>
          <w:bCs/>
          <w:sz w:val="24"/>
          <w:szCs w:val="36"/>
        </w:rPr>
      </w:pPr>
      <w:r>
        <w:rPr>
          <w:rFonts w:hint="eastAsia"/>
          <w:bCs/>
          <w:sz w:val="24"/>
          <w:szCs w:val="36"/>
        </w:rPr>
        <w:t>包</w:t>
      </w:r>
      <w:r>
        <w:rPr>
          <w:rFonts w:hint="eastAsia"/>
          <w:bCs/>
          <w:sz w:val="24"/>
          <w:szCs w:val="36"/>
        </w:rPr>
        <w:t>2</w:t>
      </w:r>
      <w:r>
        <w:rPr>
          <w:rFonts w:hint="eastAsia"/>
          <w:bCs/>
          <w:sz w:val="24"/>
          <w:szCs w:val="36"/>
        </w:rPr>
        <w:t>：其他食品类</w:t>
      </w:r>
    </w:p>
    <w:tbl>
      <w:tblPr>
        <w:tblW w:w="8522" w:type="dxa"/>
        <w:jc w:val="center"/>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tblPr>
      <w:tblGrid>
        <w:gridCol w:w="230"/>
        <w:gridCol w:w="2005"/>
        <w:gridCol w:w="9460"/>
        <w:gridCol w:w="3346"/>
        <w:gridCol w:w="807"/>
      </w:tblGrid>
      <w:tr w:rsidR="007B232D">
        <w:trPr>
          <w:tblHeader/>
          <w:jc w:val="center"/>
        </w:trPr>
        <w:tc>
          <w:tcPr>
            <w:tcW w:w="0" w:type="auto"/>
            <w:gridSpan w:val="2"/>
            <w:tcBorders>
              <w:top w:val="single" w:sz="12" w:space="0" w:color="auto"/>
              <w:left w:val="single" w:sz="12" w:space="0" w:color="auto"/>
              <w:bottom w:val="nil"/>
              <w:right w:val="nil"/>
            </w:tcBorders>
            <w:noWrap/>
            <w:tcMar>
              <w:top w:w="-1" w:type="dxa"/>
              <w:left w:w="-1" w:type="dxa"/>
              <w:bottom w:w="-1" w:type="dxa"/>
              <w:right w:w="-1" w:type="dxa"/>
            </w:tcMar>
            <w:vAlign w:val="center"/>
          </w:tcPr>
          <w:p w:rsidR="007B232D" w:rsidRDefault="0091582E">
            <w:pPr>
              <w:keepNext/>
              <w:snapToGrid w:val="0"/>
              <w:jc w:val="center"/>
              <w:rPr>
                <w:rFonts w:ascii="宋体"/>
                <w:b/>
              </w:rPr>
            </w:pPr>
            <w:r>
              <w:rPr>
                <w:rFonts w:ascii="宋体" w:hint="eastAsia"/>
                <w:b/>
              </w:rPr>
              <w:lastRenderedPageBreak/>
              <w:t>产品名称</w:t>
            </w:r>
          </w:p>
        </w:tc>
        <w:tc>
          <w:tcPr>
            <w:tcW w:w="0" w:type="auto"/>
            <w:tcBorders>
              <w:top w:val="single" w:sz="12" w:space="0" w:color="auto"/>
              <w:left w:val="single" w:sz="4" w:space="0" w:color="auto"/>
              <w:bottom w:val="nil"/>
              <w:right w:val="nil"/>
            </w:tcBorders>
            <w:noWrap/>
            <w:tcMar>
              <w:top w:w="-1" w:type="dxa"/>
              <w:left w:w="-1" w:type="dxa"/>
              <w:bottom w:w="-1" w:type="dxa"/>
              <w:right w:w="-1" w:type="dxa"/>
            </w:tcMar>
            <w:vAlign w:val="center"/>
          </w:tcPr>
          <w:p w:rsidR="007B232D" w:rsidRDefault="0091582E">
            <w:pPr>
              <w:keepNext/>
              <w:snapToGrid w:val="0"/>
              <w:jc w:val="center"/>
              <w:rPr>
                <w:rFonts w:ascii="宋体"/>
                <w:b/>
              </w:rPr>
            </w:pPr>
            <w:r>
              <w:rPr>
                <w:rFonts w:ascii="宋体" w:hint="eastAsia"/>
                <w:b/>
              </w:rPr>
              <w:t>产品特点</w:t>
            </w:r>
          </w:p>
        </w:tc>
        <w:tc>
          <w:tcPr>
            <w:tcW w:w="3346" w:type="dxa"/>
            <w:tcBorders>
              <w:top w:val="single" w:sz="12" w:space="0" w:color="auto"/>
              <w:left w:val="single" w:sz="4" w:space="0" w:color="auto"/>
              <w:bottom w:val="nil"/>
              <w:right w:val="nil"/>
            </w:tcBorders>
            <w:noWrap/>
            <w:tcMar>
              <w:top w:w="-1" w:type="dxa"/>
              <w:left w:w="-1" w:type="dxa"/>
              <w:bottom w:w="-1" w:type="dxa"/>
              <w:right w:w="-1" w:type="dxa"/>
            </w:tcMar>
            <w:vAlign w:val="center"/>
          </w:tcPr>
          <w:p w:rsidR="007B232D" w:rsidRDefault="0091582E">
            <w:pPr>
              <w:keepNext/>
              <w:snapToGrid w:val="0"/>
              <w:jc w:val="center"/>
              <w:rPr>
                <w:rFonts w:ascii="宋体"/>
                <w:b/>
              </w:rPr>
            </w:pPr>
            <w:r>
              <w:rPr>
                <w:rFonts w:ascii="宋体" w:hint="eastAsia"/>
                <w:b/>
              </w:rPr>
              <w:t>每</w:t>
            </w:r>
            <w:r>
              <w:rPr>
                <w:rFonts w:ascii="宋体" w:hint="eastAsia"/>
                <w:b/>
              </w:rPr>
              <w:t>100g</w:t>
            </w:r>
            <w:r>
              <w:rPr>
                <w:rFonts w:ascii="宋体" w:hint="eastAsia"/>
                <w:b/>
              </w:rPr>
              <w:t>参数范围值参数范围值</w:t>
            </w:r>
          </w:p>
        </w:tc>
        <w:tc>
          <w:tcPr>
            <w:tcW w:w="807" w:type="dxa"/>
            <w:tcBorders>
              <w:top w:val="single" w:sz="12" w:space="0" w:color="auto"/>
              <w:left w:val="single" w:sz="4" w:space="0" w:color="auto"/>
              <w:bottom w:val="nil"/>
              <w:right w:val="single" w:sz="12" w:space="0" w:color="auto"/>
            </w:tcBorders>
            <w:noWrap/>
            <w:tcMar>
              <w:top w:w="-1" w:type="dxa"/>
              <w:left w:w="-1" w:type="dxa"/>
              <w:bottom w:w="-1" w:type="dxa"/>
              <w:right w:w="-1" w:type="dxa"/>
            </w:tcMar>
            <w:vAlign w:val="center"/>
          </w:tcPr>
          <w:p w:rsidR="007B232D" w:rsidRDefault="0091582E">
            <w:pPr>
              <w:keepNext/>
              <w:snapToGrid w:val="0"/>
              <w:jc w:val="center"/>
              <w:rPr>
                <w:rFonts w:ascii="宋体"/>
                <w:b/>
              </w:rPr>
            </w:pPr>
            <w:r>
              <w:rPr>
                <w:rFonts w:ascii="宋体" w:hint="eastAsia"/>
                <w:b/>
              </w:rPr>
              <w:t>单价报价：元</w:t>
            </w:r>
            <w:r>
              <w:rPr>
                <w:rFonts w:ascii="宋体" w:hint="eastAsia"/>
                <w:b/>
              </w:rPr>
              <w:t>/g</w:t>
            </w:r>
          </w:p>
        </w:tc>
      </w:tr>
      <w:tr w:rsidR="007B232D">
        <w:trPr>
          <w:jc w:val="center"/>
        </w:trPr>
        <w:tc>
          <w:tcPr>
            <w:tcW w:w="0" w:type="auto"/>
            <w:vMerge w:val="restart"/>
            <w:tcBorders>
              <w:top w:val="single" w:sz="4" w:space="0" w:color="auto"/>
              <w:left w:val="single" w:sz="12" w:space="0" w:color="auto"/>
              <w:bottom w:val="nil"/>
              <w:right w:val="nil"/>
            </w:tcBorders>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特</w:t>
            </w:r>
          </w:p>
          <w:p w:rsidR="007B232D" w:rsidRDefault="0091582E">
            <w:pPr>
              <w:keepNext/>
              <w:snapToGrid w:val="0"/>
              <w:jc w:val="left"/>
              <w:rPr>
                <w:rFonts w:ascii="宋体"/>
              </w:rPr>
            </w:pPr>
            <w:r>
              <w:rPr>
                <w:rFonts w:ascii="宋体" w:hint="eastAsia"/>
              </w:rPr>
              <w:t>定</w:t>
            </w:r>
          </w:p>
          <w:p w:rsidR="007B232D" w:rsidRDefault="0091582E">
            <w:pPr>
              <w:keepNext/>
              <w:snapToGrid w:val="0"/>
              <w:jc w:val="left"/>
              <w:rPr>
                <w:rFonts w:ascii="宋体"/>
              </w:rPr>
            </w:pPr>
            <w:r>
              <w:rPr>
                <w:rFonts w:ascii="宋体" w:hint="eastAsia"/>
              </w:rPr>
              <w:t>疾</w:t>
            </w:r>
          </w:p>
          <w:p w:rsidR="007B232D" w:rsidRDefault="0091582E">
            <w:pPr>
              <w:keepNext/>
              <w:snapToGrid w:val="0"/>
              <w:jc w:val="left"/>
              <w:rPr>
                <w:rFonts w:ascii="宋体"/>
              </w:rPr>
            </w:pPr>
            <w:r>
              <w:rPr>
                <w:rFonts w:ascii="宋体" w:hint="eastAsia"/>
              </w:rPr>
              <w:t>病</w:t>
            </w:r>
          </w:p>
          <w:p w:rsidR="007B232D" w:rsidRDefault="0091582E">
            <w:pPr>
              <w:keepNext/>
              <w:snapToGrid w:val="0"/>
              <w:jc w:val="left"/>
              <w:rPr>
                <w:rFonts w:ascii="宋体"/>
              </w:rPr>
            </w:pPr>
            <w:r>
              <w:rPr>
                <w:rFonts w:ascii="宋体" w:hint="eastAsia"/>
              </w:rPr>
              <w:t>型</w:t>
            </w:r>
          </w:p>
        </w:tc>
        <w:tc>
          <w:tcPr>
            <w:tcW w:w="0" w:type="auto"/>
            <w:tcBorders>
              <w:top w:val="single" w:sz="4" w:space="0" w:color="auto"/>
              <w:left w:val="single" w:sz="4" w:space="0" w:color="auto"/>
              <w:bottom w:val="nil"/>
              <w:right w:val="nil"/>
            </w:tcBorders>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短肽型</w:t>
            </w:r>
          </w:p>
        </w:tc>
        <w:tc>
          <w:tcPr>
            <w:tcW w:w="0" w:type="auto"/>
            <w:tcBorders>
              <w:top w:val="single" w:sz="4" w:space="0" w:color="auto"/>
              <w:left w:val="single" w:sz="4" w:space="0" w:color="auto"/>
              <w:bottom w:val="nil"/>
              <w:right w:val="nil"/>
            </w:tcBorders>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以水解蛋白</w:t>
            </w:r>
            <w:r>
              <w:rPr>
                <w:rFonts w:ascii="宋体" w:hint="eastAsia"/>
              </w:rPr>
              <w:t>/</w:t>
            </w:r>
            <w:r>
              <w:rPr>
                <w:rFonts w:ascii="宋体" w:hint="eastAsia"/>
              </w:rPr>
              <w:t>短肽</w:t>
            </w:r>
            <w:r>
              <w:rPr>
                <w:rFonts w:ascii="宋体" w:hint="eastAsia"/>
              </w:rPr>
              <w:t>/</w:t>
            </w:r>
            <w:r>
              <w:rPr>
                <w:rFonts w:ascii="宋体" w:hint="eastAsia"/>
              </w:rPr>
              <w:t>氨基酸作为氮源，脂肪来源中链甘油三酯，无渣或极少渣，稍加消化即可完全吸收。</w:t>
            </w:r>
          </w:p>
        </w:tc>
        <w:tc>
          <w:tcPr>
            <w:tcW w:w="3346" w:type="dxa"/>
            <w:tcBorders>
              <w:top w:val="single" w:sz="4" w:space="0" w:color="auto"/>
              <w:left w:val="single" w:sz="4" w:space="0" w:color="auto"/>
              <w:bottom w:val="nil"/>
              <w:right w:val="nil"/>
            </w:tcBorders>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每</w:t>
            </w:r>
            <w:r>
              <w:rPr>
                <w:rFonts w:ascii="宋体" w:hint="eastAsia"/>
              </w:rPr>
              <w:t>100g</w:t>
            </w:r>
            <w:r>
              <w:rPr>
                <w:rFonts w:ascii="宋体" w:hint="eastAsia"/>
              </w:rPr>
              <w:t>含量：</w:t>
            </w:r>
          </w:p>
          <w:p w:rsidR="007B232D" w:rsidRDefault="0091582E">
            <w:pPr>
              <w:keepNext/>
              <w:snapToGrid w:val="0"/>
              <w:jc w:val="left"/>
              <w:rPr>
                <w:rFonts w:ascii="宋体"/>
              </w:rPr>
            </w:pPr>
            <w:r>
              <w:rPr>
                <w:rFonts w:ascii="宋体" w:hint="eastAsia"/>
              </w:rPr>
              <w:t>1.</w:t>
            </w:r>
            <w:r>
              <w:rPr>
                <w:rFonts w:ascii="宋体" w:hint="eastAsia"/>
              </w:rPr>
              <w:t>能量：≥</w:t>
            </w:r>
            <w:r>
              <w:rPr>
                <w:rFonts w:ascii="宋体" w:hint="eastAsia"/>
              </w:rPr>
              <w:t>1640kJ</w:t>
            </w:r>
          </w:p>
          <w:p w:rsidR="007B232D" w:rsidRDefault="0091582E">
            <w:pPr>
              <w:keepNext/>
              <w:snapToGrid w:val="0"/>
              <w:jc w:val="left"/>
              <w:rPr>
                <w:rFonts w:ascii="宋体"/>
              </w:rPr>
            </w:pPr>
            <w:r>
              <w:rPr>
                <w:rFonts w:ascii="宋体" w:hint="eastAsia"/>
              </w:rPr>
              <w:t>2.</w:t>
            </w:r>
            <w:r>
              <w:rPr>
                <w:rFonts w:ascii="宋体" w:hint="eastAsia"/>
              </w:rPr>
              <w:t>蛋白质：≥</w:t>
            </w:r>
            <w:r>
              <w:rPr>
                <w:rFonts w:ascii="宋体" w:hint="eastAsia"/>
              </w:rPr>
              <w:t>22g</w:t>
            </w:r>
          </w:p>
          <w:p w:rsidR="007B232D" w:rsidRDefault="0091582E">
            <w:pPr>
              <w:keepNext/>
              <w:snapToGrid w:val="0"/>
              <w:jc w:val="left"/>
              <w:rPr>
                <w:rFonts w:ascii="宋体"/>
              </w:rPr>
            </w:pPr>
            <w:r>
              <w:rPr>
                <w:rFonts w:ascii="宋体" w:hint="eastAsia"/>
              </w:rPr>
              <w:t>3.</w:t>
            </w:r>
            <w:r>
              <w:rPr>
                <w:rFonts w:ascii="宋体" w:hint="eastAsia"/>
              </w:rPr>
              <w:t>脂肪：≤</w:t>
            </w:r>
            <w:r>
              <w:rPr>
                <w:rFonts w:ascii="宋体" w:hint="eastAsia"/>
              </w:rPr>
              <w:t>3g</w:t>
            </w:r>
          </w:p>
          <w:p w:rsidR="007B232D" w:rsidRDefault="0091582E">
            <w:pPr>
              <w:keepNext/>
              <w:snapToGrid w:val="0"/>
              <w:jc w:val="left"/>
              <w:rPr>
                <w:rFonts w:ascii="宋体"/>
              </w:rPr>
            </w:pPr>
            <w:r>
              <w:rPr>
                <w:rFonts w:ascii="宋体" w:hint="eastAsia"/>
              </w:rPr>
              <w:t>4.</w:t>
            </w:r>
            <w:r>
              <w:rPr>
                <w:rFonts w:ascii="宋体" w:hint="eastAsia"/>
              </w:rPr>
              <w:t>碳水化合物：≥</w:t>
            </w:r>
            <w:r>
              <w:rPr>
                <w:rFonts w:ascii="宋体" w:hint="eastAsia"/>
              </w:rPr>
              <w:t>70g</w:t>
            </w:r>
          </w:p>
          <w:p w:rsidR="007B232D" w:rsidRDefault="0091582E">
            <w:pPr>
              <w:keepNext/>
              <w:snapToGrid w:val="0"/>
              <w:jc w:val="left"/>
              <w:rPr>
                <w:rFonts w:ascii="宋体"/>
              </w:rPr>
            </w:pPr>
            <w:r>
              <w:rPr>
                <w:rFonts w:ascii="宋体" w:hint="eastAsia"/>
              </w:rPr>
              <w:t>5.</w:t>
            </w:r>
            <w:r>
              <w:rPr>
                <w:rFonts w:ascii="宋体" w:hint="eastAsia"/>
              </w:rPr>
              <w:t>水解乳清蛋白粉（添加量≥</w:t>
            </w:r>
            <w:r>
              <w:rPr>
                <w:rFonts w:ascii="宋体" w:hint="eastAsia"/>
              </w:rPr>
              <w:t>27%</w:t>
            </w:r>
            <w:r>
              <w:rPr>
                <w:rFonts w:ascii="宋体" w:hint="eastAsia"/>
              </w:rPr>
              <w:t>）</w:t>
            </w:r>
            <w:r>
              <w:rPr>
                <w:rFonts w:ascii="宋体" w:hint="eastAsia"/>
              </w:rPr>
              <w:t xml:space="preserve"> </w:t>
            </w:r>
            <w:r>
              <w:rPr>
                <w:rFonts w:ascii="宋体" w:hint="eastAsia"/>
              </w:rPr>
              <w:t>，含小麦低聚肽</w:t>
            </w:r>
          </w:p>
        </w:tc>
        <w:tc>
          <w:tcPr>
            <w:tcW w:w="807" w:type="dxa"/>
            <w:tcBorders>
              <w:top w:val="single" w:sz="4" w:space="0" w:color="auto"/>
              <w:left w:val="single" w:sz="4" w:space="0" w:color="auto"/>
              <w:bottom w:val="nil"/>
              <w:right w:val="single" w:sz="12" w:space="0" w:color="auto"/>
            </w:tcBorders>
            <w:noWrap/>
            <w:tcMar>
              <w:top w:w="-1" w:type="dxa"/>
              <w:left w:w="-1" w:type="dxa"/>
              <w:bottom w:w="-1" w:type="dxa"/>
              <w:right w:w="-1" w:type="dxa"/>
            </w:tcMar>
            <w:vAlign w:val="center"/>
          </w:tcPr>
          <w:p w:rsidR="007B232D" w:rsidRDefault="007B232D">
            <w:pPr>
              <w:keepNext/>
              <w:widowControl/>
              <w:snapToGrid w:val="0"/>
              <w:jc w:val="right"/>
              <w:rPr>
                <w:rFonts w:ascii="宋体" w:hAnsi="仿宋" w:cs="仿宋"/>
                <w:color w:val="000000"/>
                <w:kern w:val="0"/>
              </w:rPr>
            </w:pPr>
          </w:p>
        </w:tc>
      </w:tr>
      <w:tr w:rsidR="007B232D">
        <w:trPr>
          <w:jc w:val="center"/>
        </w:trPr>
        <w:tc>
          <w:tcPr>
            <w:tcW w:w="0" w:type="auto"/>
            <w:vMerge/>
            <w:tcBorders>
              <w:top w:val="single" w:sz="4" w:space="0" w:color="auto"/>
              <w:left w:val="single" w:sz="12" w:space="0" w:color="auto"/>
              <w:bottom w:val="nil"/>
              <w:right w:val="nil"/>
            </w:tcBorders>
            <w:noWrap/>
            <w:tcMar>
              <w:top w:w="-1" w:type="dxa"/>
              <w:left w:w="-1" w:type="dxa"/>
              <w:bottom w:w="-1" w:type="dxa"/>
              <w:right w:w="-1" w:type="dxa"/>
            </w:tcMar>
            <w:vAlign w:val="center"/>
          </w:tcPr>
          <w:p w:rsidR="007B232D" w:rsidRDefault="007B232D">
            <w:pPr>
              <w:keepNext/>
              <w:snapToGrid w:val="0"/>
              <w:jc w:val="left"/>
              <w:rPr>
                <w:rFonts w:ascii="宋体"/>
              </w:rPr>
            </w:pPr>
          </w:p>
        </w:tc>
        <w:tc>
          <w:tcPr>
            <w:tcW w:w="0" w:type="auto"/>
            <w:tcBorders>
              <w:top w:val="single" w:sz="4" w:space="0" w:color="auto"/>
              <w:left w:val="single" w:sz="4" w:space="0" w:color="auto"/>
              <w:bottom w:val="nil"/>
              <w:right w:val="nil"/>
            </w:tcBorders>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糖尿病型</w:t>
            </w:r>
          </w:p>
        </w:tc>
        <w:tc>
          <w:tcPr>
            <w:tcW w:w="0" w:type="auto"/>
            <w:tcBorders>
              <w:top w:val="single" w:sz="4" w:space="0" w:color="auto"/>
              <w:left w:val="single" w:sz="4" w:space="0" w:color="auto"/>
              <w:bottom w:val="nil"/>
              <w:right w:val="nil"/>
            </w:tcBorders>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低</w:t>
            </w:r>
            <w:r>
              <w:rPr>
                <w:rFonts w:ascii="宋体" w:hint="eastAsia"/>
              </w:rPr>
              <w:t>GI</w:t>
            </w:r>
            <w:r>
              <w:rPr>
                <w:rFonts w:ascii="宋体" w:hint="eastAsia"/>
              </w:rPr>
              <w:t>，</w:t>
            </w:r>
            <w:r>
              <w:rPr>
                <w:rFonts w:ascii="宋体" w:hint="eastAsia"/>
              </w:rPr>
              <w:t>有助于控制血糖。</w:t>
            </w:r>
          </w:p>
        </w:tc>
        <w:tc>
          <w:tcPr>
            <w:tcW w:w="3346" w:type="dxa"/>
            <w:tcBorders>
              <w:top w:val="single" w:sz="4" w:space="0" w:color="auto"/>
              <w:left w:val="single" w:sz="4" w:space="0" w:color="auto"/>
              <w:bottom w:val="nil"/>
              <w:right w:val="nil"/>
            </w:tcBorders>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每</w:t>
            </w:r>
            <w:r>
              <w:rPr>
                <w:rFonts w:ascii="宋体" w:hint="eastAsia"/>
              </w:rPr>
              <w:t>100g</w:t>
            </w:r>
            <w:r>
              <w:rPr>
                <w:rFonts w:ascii="宋体" w:hint="eastAsia"/>
              </w:rPr>
              <w:t>含量：</w:t>
            </w:r>
          </w:p>
          <w:p w:rsidR="007B232D" w:rsidRDefault="0091582E">
            <w:pPr>
              <w:keepNext/>
              <w:snapToGrid w:val="0"/>
              <w:jc w:val="left"/>
              <w:rPr>
                <w:rFonts w:ascii="宋体"/>
              </w:rPr>
            </w:pPr>
            <w:r>
              <w:rPr>
                <w:rFonts w:ascii="宋体" w:hint="eastAsia"/>
              </w:rPr>
              <w:t>1.</w:t>
            </w:r>
            <w:r>
              <w:rPr>
                <w:rFonts w:ascii="宋体" w:hint="eastAsia"/>
              </w:rPr>
              <w:t>能量：≥</w:t>
            </w:r>
            <w:r>
              <w:rPr>
                <w:rFonts w:ascii="宋体" w:hint="eastAsia"/>
              </w:rPr>
              <w:t>1850kJ</w:t>
            </w:r>
          </w:p>
          <w:p w:rsidR="007B232D" w:rsidRDefault="0091582E">
            <w:pPr>
              <w:keepNext/>
              <w:snapToGrid w:val="0"/>
              <w:jc w:val="left"/>
              <w:rPr>
                <w:rFonts w:ascii="宋体"/>
              </w:rPr>
            </w:pPr>
            <w:r>
              <w:rPr>
                <w:rFonts w:ascii="宋体" w:hint="eastAsia"/>
              </w:rPr>
              <w:t>2.</w:t>
            </w:r>
            <w:r>
              <w:rPr>
                <w:rFonts w:ascii="宋体" w:hint="eastAsia"/>
              </w:rPr>
              <w:t>蛋白质：≥</w:t>
            </w:r>
            <w:r>
              <w:rPr>
                <w:rFonts w:ascii="宋体" w:hint="eastAsia"/>
              </w:rPr>
              <w:t>22g</w:t>
            </w:r>
          </w:p>
          <w:p w:rsidR="007B232D" w:rsidRDefault="0091582E">
            <w:pPr>
              <w:keepNext/>
              <w:snapToGrid w:val="0"/>
              <w:jc w:val="left"/>
              <w:rPr>
                <w:rFonts w:ascii="宋体"/>
              </w:rPr>
            </w:pPr>
            <w:r>
              <w:rPr>
                <w:rFonts w:ascii="宋体" w:hint="eastAsia"/>
              </w:rPr>
              <w:t>3.</w:t>
            </w:r>
            <w:r>
              <w:rPr>
                <w:rFonts w:ascii="宋体" w:hint="eastAsia"/>
              </w:rPr>
              <w:t>脂肪：</w:t>
            </w:r>
            <w:r>
              <w:rPr>
                <w:rFonts w:ascii="宋体" w:hint="eastAsia"/>
              </w:rPr>
              <w:t>16-21g</w:t>
            </w:r>
          </w:p>
          <w:p w:rsidR="007B232D" w:rsidRDefault="0091582E">
            <w:pPr>
              <w:keepNext/>
              <w:snapToGrid w:val="0"/>
              <w:jc w:val="left"/>
              <w:rPr>
                <w:rFonts w:ascii="宋体"/>
              </w:rPr>
            </w:pPr>
            <w:r>
              <w:rPr>
                <w:rFonts w:ascii="宋体" w:hint="eastAsia"/>
              </w:rPr>
              <w:t>4.</w:t>
            </w:r>
            <w:r>
              <w:rPr>
                <w:rFonts w:ascii="宋体" w:hint="eastAsia"/>
              </w:rPr>
              <w:t>碳水化合物：</w:t>
            </w:r>
            <w:r>
              <w:rPr>
                <w:rFonts w:ascii="宋体" w:hint="eastAsia"/>
              </w:rPr>
              <w:t>45-50g</w:t>
            </w:r>
          </w:p>
          <w:p w:rsidR="007B232D" w:rsidRDefault="0091582E">
            <w:pPr>
              <w:keepNext/>
              <w:snapToGrid w:val="0"/>
              <w:jc w:val="left"/>
              <w:rPr>
                <w:rFonts w:ascii="宋体"/>
              </w:rPr>
            </w:pPr>
            <w:r>
              <w:rPr>
                <w:rFonts w:ascii="宋体" w:hint="eastAsia"/>
              </w:rPr>
              <w:t>5.</w:t>
            </w:r>
            <w:r>
              <w:rPr>
                <w:rFonts w:ascii="宋体" w:hint="eastAsia"/>
              </w:rPr>
              <w:t>膳食纤维：</w:t>
            </w:r>
            <w:r>
              <w:rPr>
                <w:rFonts w:ascii="宋体" w:hint="eastAsia"/>
              </w:rPr>
              <w:t>8-11g</w:t>
            </w:r>
          </w:p>
          <w:p w:rsidR="007B232D" w:rsidRDefault="0091582E">
            <w:pPr>
              <w:keepNext/>
              <w:snapToGrid w:val="0"/>
              <w:jc w:val="left"/>
              <w:rPr>
                <w:rFonts w:ascii="宋体"/>
              </w:rPr>
            </w:pPr>
            <w:r>
              <w:rPr>
                <w:rFonts w:ascii="宋体" w:hint="eastAsia"/>
              </w:rPr>
              <w:t>6.</w:t>
            </w:r>
            <w:r>
              <w:rPr>
                <w:rFonts w:ascii="宋体" w:hint="eastAsia"/>
              </w:rPr>
              <w:t>不含大豆蛋白，不含葡萄糖浆</w:t>
            </w:r>
          </w:p>
        </w:tc>
        <w:tc>
          <w:tcPr>
            <w:tcW w:w="807" w:type="dxa"/>
            <w:tcBorders>
              <w:top w:val="single" w:sz="4" w:space="0" w:color="auto"/>
              <w:left w:val="single" w:sz="4" w:space="0" w:color="auto"/>
              <w:bottom w:val="nil"/>
              <w:right w:val="single" w:sz="12" w:space="0" w:color="auto"/>
            </w:tcBorders>
            <w:noWrap/>
            <w:tcMar>
              <w:top w:w="-1" w:type="dxa"/>
              <w:left w:w="-1" w:type="dxa"/>
              <w:bottom w:w="-1" w:type="dxa"/>
              <w:right w:w="-1" w:type="dxa"/>
            </w:tcMar>
            <w:vAlign w:val="center"/>
          </w:tcPr>
          <w:p w:rsidR="007B232D" w:rsidRDefault="007B232D">
            <w:pPr>
              <w:keepNext/>
              <w:widowControl/>
              <w:snapToGrid w:val="0"/>
              <w:jc w:val="right"/>
              <w:rPr>
                <w:rFonts w:ascii="宋体" w:hAnsi="宋体" w:cs="宋体"/>
                <w:color w:val="000000"/>
                <w:kern w:val="0"/>
                <w:szCs w:val="21"/>
                <w:lang/>
              </w:rPr>
            </w:pPr>
          </w:p>
        </w:tc>
      </w:tr>
      <w:tr w:rsidR="007B232D">
        <w:trPr>
          <w:jc w:val="center"/>
        </w:trPr>
        <w:tc>
          <w:tcPr>
            <w:tcW w:w="0" w:type="auto"/>
            <w:vMerge/>
            <w:tcBorders>
              <w:top w:val="single" w:sz="4" w:space="0" w:color="auto"/>
              <w:left w:val="single" w:sz="12" w:space="0" w:color="auto"/>
              <w:bottom w:val="nil"/>
              <w:right w:val="nil"/>
            </w:tcBorders>
            <w:noWrap/>
            <w:tcMar>
              <w:top w:w="-1" w:type="dxa"/>
              <w:left w:w="-1" w:type="dxa"/>
              <w:bottom w:w="-1" w:type="dxa"/>
              <w:right w:w="-1" w:type="dxa"/>
            </w:tcMar>
            <w:vAlign w:val="center"/>
          </w:tcPr>
          <w:p w:rsidR="007B232D" w:rsidRDefault="007B232D">
            <w:pPr>
              <w:keepNext/>
              <w:snapToGrid w:val="0"/>
              <w:jc w:val="left"/>
              <w:rPr>
                <w:rFonts w:ascii="宋体"/>
              </w:rPr>
            </w:pPr>
          </w:p>
        </w:tc>
        <w:tc>
          <w:tcPr>
            <w:tcW w:w="0" w:type="auto"/>
            <w:tcBorders>
              <w:top w:val="single" w:sz="4" w:space="0" w:color="auto"/>
              <w:left w:val="single" w:sz="4" w:space="0" w:color="auto"/>
              <w:bottom w:val="nil"/>
              <w:right w:val="nil"/>
            </w:tcBorders>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肝病型</w:t>
            </w:r>
            <w:r>
              <w:rPr>
                <w:rFonts w:ascii="宋体" w:hint="eastAsia"/>
              </w:rPr>
              <w:t>/</w:t>
            </w:r>
            <w:r>
              <w:rPr>
                <w:rFonts w:ascii="宋体" w:hint="eastAsia"/>
              </w:rPr>
              <w:t>支链氨基酸型</w:t>
            </w:r>
          </w:p>
        </w:tc>
        <w:tc>
          <w:tcPr>
            <w:tcW w:w="0" w:type="auto"/>
            <w:tcBorders>
              <w:top w:val="single" w:sz="4" w:space="0" w:color="auto"/>
              <w:left w:val="single" w:sz="4" w:space="0" w:color="auto"/>
              <w:bottom w:val="nil"/>
              <w:right w:val="nil"/>
            </w:tcBorders>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蛋白来源于乳清蛋白和支链氨基酸。</w:t>
            </w:r>
          </w:p>
        </w:tc>
        <w:tc>
          <w:tcPr>
            <w:tcW w:w="3346" w:type="dxa"/>
            <w:tcBorders>
              <w:top w:val="single" w:sz="4" w:space="0" w:color="auto"/>
              <w:left w:val="single" w:sz="4" w:space="0" w:color="auto"/>
              <w:bottom w:val="nil"/>
              <w:right w:val="nil"/>
            </w:tcBorders>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每</w:t>
            </w:r>
            <w:r>
              <w:rPr>
                <w:rFonts w:ascii="宋体" w:hint="eastAsia"/>
              </w:rPr>
              <w:t>100g</w:t>
            </w:r>
            <w:r>
              <w:rPr>
                <w:rFonts w:ascii="宋体" w:hint="eastAsia"/>
              </w:rPr>
              <w:t>含量：</w:t>
            </w:r>
          </w:p>
          <w:p w:rsidR="007B232D" w:rsidRDefault="0091582E">
            <w:pPr>
              <w:keepNext/>
              <w:snapToGrid w:val="0"/>
              <w:jc w:val="left"/>
              <w:rPr>
                <w:rFonts w:ascii="宋体"/>
              </w:rPr>
            </w:pPr>
            <w:r>
              <w:rPr>
                <w:rFonts w:ascii="宋体" w:hint="eastAsia"/>
              </w:rPr>
              <w:t>1.</w:t>
            </w:r>
            <w:r>
              <w:rPr>
                <w:rFonts w:ascii="宋体" w:hint="eastAsia"/>
              </w:rPr>
              <w:t>能量：≥</w:t>
            </w:r>
            <w:r>
              <w:rPr>
                <w:rFonts w:ascii="宋体" w:hint="eastAsia"/>
              </w:rPr>
              <w:t>1750KJ</w:t>
            </w:r>
          </w:p>
          <w:p w:rsidR="007B232D" w:rsidRDefault="0091582E">
            <w:pPr>
              <w:keepNext/>
              <w:snapToGrid w:val="0"/>
              <w:jc w:val="left"/>
              <w:rPr>
                <w:rFonts w:ascii="宋体"/>
              </w:rPr>
            </w:pPr>
            <w:r>
              <w:rPr>
                <w:rFonts w:ascii="宋体" w:hint="eastAsia"/>
              </w:rPr>
              <w:t>2.</w:t>
            </w:r>
            <w:r>
              <w:rPr>
                <w:rFonts w:ascii="宋体" w:hint="eastAsia"/>
              </w:rPr>
              <w:t>蛋白质：≥</w:t>
            </w:r>
            <w:r>
              <w:rPr>
                <w:rFonts w:ascii="宋体" w:hint="eastAsia"/>
              </w:rPr>
              <w:t>27g</w:t>
            </w:r>
            <w:r>
              <w:rPr>
                <w:rFonts w:ascii="宋体" w:hint="eastAsia"/>
              </w:rPr>
              <w:t>、</w:t>
            </w:r>
          </w:p>
          <w:p w:rsidR="007B232D" w:rsidRDefault="0091582E">
            <w:pPr>
              <w:keepNext/>
              <w:snapToGrid w:val="0"/>
              <w:jc w:val="left"/>
              <w:rPr>
                <w:rFonts w:ascii="宋体"/>
              </w:rPr>
            </w:pPr>
            <w:r>
              <w:rPr>
                <w:rFonts w:ascii="宋体" w:hint="eastAsia"/>
              </w:rPr>
              <w:t>3.</w:t>
            </w:r>
            <w:r>
              <w:rPr>
                <w:rFonts w:ascii="宋体" w:hint="eastAsia"/>
              </w:rPr>
              <w:t>脂肪：</w:t>
            </w:r>
            <w:r>
              <w:rPr>
                <w:rFonts w:ascii="宋体" w:hint="eastAsia"/>
              </w:rPr>
              <w:t>9-13g</w:t>
            </w:r>
            <w:r>
              <w:rPr>
                <w:rFonts w:ascii="宋体" w:hint="eastAsia"/>
              </w:rPr>
              <w:t>、</w:t>
            </w:r>
          </w:p>
          <w:p w:rsidR="007B232D" w:rsidRDefault="0091582E">
            <w:pPr>
              <w:keepNext/>
              <w:snapToGrid w:val="0"/>
              <w:jc w:val="left"/>
              <w:rPr>
                <w:rFonts w:ascii="宋体"/>
              </w:rPr>
            </w:pPr>
            <w:r>
              <w:rPr>
                <w:rFonts w:ascii="宋体" w:hint="eastAsia"/>
              </w:rPr>
              <w:t>4.</w:t>
            </w:r>
            <w:r>
              <w:rPr>
                <w:rFonts w:ascii="宋体" w:hint="eastAsia"/>
              </w:rPr>
              <w:t>碳水化合物：</w:t>
            </w:r>
            <w:r>
              <w:rPr>
                <w:rFonts w:ascii="宋体" w:hint="eastAsia"/>
              </w:rPr>
              <w:t>45-52g</w:t>
            </w:r>
            <w:r>
              <w:rPr>
                <w:rFonts w:ascii="宋体" w:hint="eastAsia"/>
              </w:rPr>
              <w:t>、</w:t>
            </w:r>
          </w:p>
          <w:p w:rsidR="007B232D" w:rsidRDefault="0091582E">
            <w:pPr>
              <w:keepNext/>
              <w:snapToGrid w:val="0"/>
              <w:jc w:val="left"/>
              <w:rPr>
                <w:rFonts w:ascii="宋体"/>
              </w:rPr>
            </w:pPr>
            <w:r>
              <w:rPr>
                <w:rFonts w:ascii="宋体" w:hint="eastAsia"/>
              </w:rPr>
              <w:t>5.</w:t>
            </w:r>
            <w:r>
              <w:rPr>
                <w:rFonts w:ascii="宋体" w:hint="eastAsia"/>
              </w:rPr>
              <w:t>支链氨基酸添加量≥</w:t>
            </w:r>
            <w:r>
              <w:rPr>
                <w:rFonts w:ascii="宋体" w:hint="eastAsia"/>
              </w:rPr>
              <w:t>17%</w:t>
            </w:r>
            <w:r>
              <w:rPr>
                <w:rFonts w:ascii="宋体" w:hint="eastAsia"/>
              </w:rPr>
              <w:t>，占总蛋白</w:t>
            </w:r>
            <w:r>
              <w:rPr>
                <w:rFonts w:ascii="宋体" w:hint="eastAsia"/>
              </w:rPr>
              <w:t>59%</w:t>
            </w:r>
            <w:r>
              <w:rPr>
                <w:rFonts w:ascii="宋体" w:hint="eastAsia"/>
              </w:rPr>
              <w:t>以上</w:t>
            </w:r>
          </w:p>
        </w:tc>
        <w:tc>
          <w:tcPr>
            <w:tcW w:w="807" w:type="dxa"/>
            <w:tcBorders>
              <w:top w:val="single" w:sz="4" w:space="0" w:color="auto"/>
              <w:left w:val="single" w:sz="4" w:space="0" w:color="auto"/>
              <w:bottom w:val="nil"/>
              <w:right w:val="single" w:sz="12" w:space="0" w:color="auto"/>
            </w:tcBorders>
            <w:noWrap/>
            <w:tcMar>
              <w:top w:w="-1" w:type="dxa"/>
              <w:left w:w="-1" w:type="dxa"/>
              <w:bottom w:w="-1" w:type="dxa"/>
              <w:right w:w="-1" w:type="dxa"/>
            </w:tcMar>
            <w:vAlign w:val="center"/>
          </w:tcPr>
          <w:p w:rsidR="007B232D" w:rsidRDefault="007B232D">
            <w:pPr>
              <w:keepNext/>
              <w:widowControl/>
              <w:snapToGrid w:val="0"/>
              <w:jc w:val="right"/>
              <w:rPr>
                <w:rFonts w:ascii="宋体" w:hAnsi="仿宋" w:cs="仿宋"/>
                <w:color w:val="000000"/>
                <w:kern w:val="0"/>
              </w:rPr>
            </w:pPr>
          </w:p>
        </w:tc>
      </w:tr>
      <w:tr w:rsidR="007B232D">
        <w:trPr>
          <w:jc w:val="center"/>
        </w:trPr>
        <w:tc>
          <w:tcPr>
            <w:tcW w:w="0" w:type="auto"/>
            <w:vMerge/>
            <w:tcBorders>
              <w:top w:val="single" w:sz="4" w:space="0" w:color="auto"/>
              <w:left w:val="single" w:sz="12" w:space="0" w:color="auto"/>
              <w:bottom w:val="nil"/>
              <w:right w:val="nil"/>
            </w:tcBorders>
            <w:noWrap/>
            <w:tcMar>
              <w:top w:w="-1" w:type="dxa"/>
              <w:left w:w="-1" w:type="dxa"/>
              <w:bottom w:w="-1" w:type="dxa"/>
              <w:right w:w="-1" w:type="dxa"/>
            </w:tcMar>
            <w:vAlign w:val="center"/>
          </w:tcPr>
          <w:p w:rsidR="007B232D" w:rsidRDefault="007B232D">
            <w:pPr>
              <w:keepNext/>
              <w:snapToGrid w:val="0"/>
              <w:jc w:val="left"/>
              <w:rPr>
                <w:rFonts w:ascii="宋体"/>
              </w:rPr>
            </w:pPr>
          </w:p>
        </w:tc>
        <w:tc>
          <w:tcPr>
            <w:tcW w:w="0" w:type="auto"/>
            <w:tcBorders>
              <w:top w:val="single" w:sz="4" w:space="0" w:color="auto"/>
              <w:left w:val="single" w:sz="4" w:space="0" w:color="auto"/>
              <w:bottom w:val="nil"/>
              <w:right w:val="nil"/>
            </w:tcBorders>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低蛋白型</w:t>
            </w:r>
          </w:p>
        </w:tc>
        <w:tc>
          <w:tcPr>
            <w:tcW w:w="0" w:type="auto"/>
            <w:tcBorders>
              <w:top w:val="single" w:sz="4" w:space="0" w:color="auto"/>
              <w:left w:val="single" w:sz="4" w:space="0" w:color="auto"/>
              <w:bottom w:val="nil"/>
              <w:right w:val="nil"/>
            </w:tcBorders>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低蛋白含量，低磷低钠，蛋白来源于乳清蛋白，添加多种维生素和矿物质。</w:t>
            </w:r>
          </w:p>
        </w:tc>
        <w:tc>
          <w:tcPr>
            <w:tcW w:w="3346" w:type="dxa"/>
            <w:tcBorders>
              <w:top w:val="single" w:sz="4" w:space="0" w:color="auto"/>
              <w:left w:val="single" w:sz="4" w:space="0" w:color="auto"/>
              <w:bottom w:val="nil"/>
              <w:right w:val="nil"/>
            </w:tcBorders>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每</w:t>
            </w:r>
            <w:r>
              <w:rPr>
                <w:rFonts w:ascii="宋体" w:hint="eastAsia"/>
              </w:rPr>
              <w:t>100g</w:t>
            </w:r>
            <w:r>
              <w:rPr>
                <w:rFonts w:ascii="宋体" w:hint="eastAsia"/>
              </w:rPr>
              <w:t>含量：</w:t>
            </w:r>
          </w:p>
          <w:p w:rsidR="007B232D" w:rsidRDefault="0091582E">
            <w:pPr>
              <w:keepNext/>
              <w:snapToGrid w:val="0"/>
              <w:jc w:val="left"/>
              <w:rPr>
                <w:rFonts w:ascii="宋体"/>
              </w:rPr>
            </w:pPr>
            <w:r>
              <w:rPr>
                <w:rFonts w:ascii="宋体" w:hint="eastAsia"/>
              </w:rPr>
              <w:t>1.</w:t>
            </w:r>
            <w:r>
              <w:rPr>
                <w:rFonts w:ascii="宋体" w:hint="eastAsia"/>
              </w:rPr>
              <w:t>能量：≥</w:t>
            </w:r>
            <w:r>
              <w:rPr>
                <w:rFonts w:ascii="宋体" w:hint="eastAsia"/>
              </w:rPr>
              <w:t>1880KJ</w:t>
            </w:r>
          </w:p>
          <w:p w:rsidR="007B232D" w:rsidRDefault="0091582E">
            <w:pPr>
              <w:keepNext/>
              <w:snapToGrid w:val="0"/>
              <w:jc w:val="left"/>
              <w:rPr>
                <w:rFonts w:ascii="宋体"/>
              </w:rPr>
            </w:pPr>
            <w:r>
              <w:rPr>
                <w:rFonts w:ascii="宋体" w:hint="eastAsia"/>
              </w:rPr>
              <w:t>2.</w:t>
            </w:r>
            <w:r>
              <w:rPr>
                <w:rFonts w:ascii="宋体" w:hint="eastAsia"/>
              </w:rPr>
              <w:t>蛋白质（不含大豆蛋白）：</w:t>
            </w:r>
            <w:r>
              <w:rPr>
                <w:rFonts w:ascii="宋体" w:hint="eastAsia"/>
              </w:rPr>
              <w:t>6-10g</w:t>
            </w:r>
            <w:r>
              <w:rPr>
                <w:rFonts w:ascii="宋体" w:hint="eastAsia"/>
              </w:rPr>
              <w:t>、</w:t>
            </w:r>
          </w:p>
          <w:p w:rsidR="007B232D" w:rsidRDefault="0091582E">
            <w:pPr>
              <w:keepNext/>
              <w:snapToGrid w:val="0"/>
              <w:jc w:val="left"/>
              <w:rPr>
                <w:rFonts w:ascii="宋体"/>
              </w:rPr>
            </w:pPr>
            <w:r>
              <w:rPr>
                <w:rFonts w:ascii="宋体" w:hint="eastAsia"/>
              </w:rPr>
              <w:t>3.</w:t>
            </w:r>
            <w:r>
              <w:rPr>
                <w:rFonts w:ascii="宋体" w:hint="eastAsia"/>
              </w:rPr>
              <w:t>脂肪：≥</w:t>
            </w:r>
            <w:r>
              <w:rPr>
                <w:rFonts w:ascii="宋体" w:hint="eastAsia"/>
              </w:rPr>
              <w:t>15g</w:t>
            </w:r>
            <w:r>
              <w:rPr>
                <w:rFonts w:ascii="宋体" w:hint="eastAsia"/>
              </w:rPr>
              <w:t>、</w:t>
            </w:r>
          </w:p>
          <w:p w:rsidR="007B232D" w:rsidRDefault="0091582E">
            <w:pPr>
              <w:keepNext/>
              <w:snapToGrid w:val="0"/>
              <w:jc w:val="left"/>
              <w:rPr>
                <w:rFonts w:ascii="宋体"/>
              </w:rPr>
            </w:pPr>
            <w:r>
              <w:rPr>
                <w:rFonts w:ascii="宋体" w:hint="eastAsia"/>
              </w:rPr>
              <w:t>4.</w:t>
            </w:r>
            <w:r>
              <w:rPr>
                <w:rFonts w:ascii="宋体" w:hint="eastAsia"/>
              </w:rPr>
              <w:t>碳水化合物：</w:t>
            </w:r>
            <w:r>
              <w:rPr>
                <w:rFonts w:ascii="宋体" w:hint="eastAsia"/>
              </w:rPr>
              <w:t>65-70g</w:t>
            </w:r>
          </w:p>
          <w:p w:rsidR="007B232D" w:rsidRDefault="0091582E">
            <w:pPr>
              <w:keepNext/>
              <w:snapToGrid w:val="0"/>
              <w:jc w:val="left"/>
              <w:rPr>
                <w:rFonts w:ascii="宋体"/>
              </w:rPr>
            </w:pPr>
            <w:r>
              <w:rPr>
                <w:rFonts w:ascii="宋体" w:hint="eastAsia"/>
              </w:rPr>
              <w:t>5.</w:t>
            </w:r>
            <w:r>
              <w:rPr>
                <w:rFonts w:ascii="宋体" w:hint="eastAsia"/>
              </w:rPr>
              <w:t>膳食纤维：≥</w:t>
            </w:r>
            <w:r>
              <w:rPr>
                <w:rFonts w:ascii="宋体" w:hint="eastAsia"/>
              </w:rPr>
              <w:t>4g</w:t>
            </w:r>
            <w:r>
              <w:rPr>
                <w:rFonts w:ascii="宋体" w:hint="eastAsia"/>
              </w:rPr>
              <w:t>、</w:t>
            </w:r>
          </w:p>
          <w:p w:rsidR="007B232D" w:rsidRDefault="0091582E">
            <w:pPr>
              <w:keepNext/>
              <w:snapToGrid w:val="0"/>
              <w:jc w:val="left"/>
              <w:rPr>
                <w:rFonts w:ascii="宋体"/>
              </w:rPr>
            </w:pPr>
            <w:r>
              <w:rPr>
                <w:rFonts w:ascii="宋体" w:hint="eastAsia"/>
              </w:rPr>
              <w:t>6.</w:t>
            </w:r>
            <w:r>
              <w:rPr>
                <w:rFonts w:ascii="宋体" w:hint="eastAsia"/>
              </w:rPr>
              <w:t>钠：≤</w:t>
            </w:r>
            <w:r>
              <w:rPr>
                <w:rFonts w:ascii="宋体" w:hint="eastAsia"/>
              </w:rPr>
              <w:t>100mg</w:t>
            </w:r>
            <w:r>
              <w:rPr>
                <w:rFonts w:ascii="宋体" w:hint="eastAsia"/>
              </w:rPr>
              <w:t>；</w:t>
            </w:r>
          </w:p>
        </w:tc>
        <w:tc>
          <w:tcPr>
            <w:tcW w:w="807" w:type="dxa"/>
            <w:tcBorders>
              <w:top w:val="single" w:sz="4" w:space="0" w:color="auto"/>
              <w:left w:val="single" w:sz="4" w:space="0" w:color="auto"/>
              <w:bottom w:val="nil"/>
              <w:right w:val="single" w:sz="12" w:space="0" w:color="auto"/>
            </w:tcBorders>
            <w:noWrap/>
            <w:tcMar>
              <w:top w:w="-1" w:type="dxa"/>
              <w:left w:w="-1" w:type="dxa"/>
              <w:bottom w:w="-1" w:type="dxa"/>
              <w:right w:w="-1" w:type="dxa"/>
            </w:tcMar>
            <w:vAlign w:val="center"/>
          </w:tcPr>
          <w:p w:rsidR="007B232D" w:rsidRDefault="007B232D">
            <w:pPr>
              <w:keepNext/>
              <w:widowControl/>
              <w:snapToGrid w:val="0"/>
              <w:jc w:val="right"/>
              <w:rPr>
                <w:rFonts w:ascii="宋体" w:hAnsi="宋体" w:cs="宋体"/>
                <w:color w:val="000000"/>
                <w:kern w:val="0"/>
                <w:szCs w:val="21"/>
                <w:lang/>
              </w:rPr>
            </w:pPr>
          </w:p>
        </w:tc>
      </w:tr>
      <w:tr w:rsidR="007B232D">
        <w:trPr>
          <w:jc w:val="center"/>
        </w:trPr>
        <w:tc>
          <w:tcPr>
            <w:tcW w:w="0" w:type="auto"/>
            <w:vMerge/>
            <w:tcBorders>
              <w:top w:val="single" w:sz="4" w:space="0" w:color="auto"/>
              <w:left w:val="single" w:sz="12" w:space="0" w:color="auto"/>
              <w:bottom w:val="nil"/>
              <w:right w:val="nil"/>
            </w:tcBorders>
            <w:noWrap/>
            <w:tcMar>
              <w:top w:w="-1" w:type="dxa"/>
              <w:left w:w="-1" w:type="dxa"/>
              <w:bottom w:w="-1" w:type="dxa"/>
              <w:right w:w="-1" w:type="dxa"/>
            </w:tcMar>
            <w:vAlign w:val="center"/>
          </w:tcPr>
          <w:p w:rsidR="007B232D" w:rsidRDefault="007B232D">
            <w:pPr>
              <w:keepNext/>
              <w:snapToGrid w:val="0"/>
              <w:jc w:val="left"/>
              <w:rPr>
                <w:rFonts w:ascii="宋体"/>
              </w:rPr>
            </w:pPr>
          </w:p>
        </w:tc>
        <w:tc>
          <w:tcPr>
            <w:tcW w:w="0" w:type="auto"/>
            <w:tcBorders>
              <w:top w:val="single" w:sz="4" w:space="0" w:color="auto"/>
              <w:left w:val="single" w:sz="4" w:space="0" w:color="auto"/>
              <w:bottom w:val="nil"/>
              <w:right w:val="nil"/>
            </w:tcBorders>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低脂型</w:t>
            </w:r>
          </w:p>
        </w:tc>
        <w:tc>
          <w:tcPr>
            <w:tcW w:w="0" w:type="auto"/>
            <w:tcBorders>
              <w:top w:val="single" w:sz="4" w:space="0" w:color="auto"/>
              <w:left w:val="single" w:sz="4" w:space="0" w:color="auto"/>
              <w:bottom w:val="nil"/>
              <w:right w:val="nil"/>
            </w:tcBorders>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脂肪含量低</w:t>
            </w:r>
          </w:p>
        </w:tc>
        <w:tc>
          <w:tcPr>
            <w:tcW w:w="3346" w:type="dxa"/>
            <w:tcBorders>
              <w:top w:val="single" w:sz="4" w:space="0" w:color="auto"/>
              <w:left w:val="single" w:sz="4" w:space="0" w:color="auto"/>
              <w:bottom w:val="nil"/>
              <w:right w:val="nil"/>
            </w:tcBorders>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每</w:t>
            </w:r>
            <w:r>
              <w:rPr>
                <w:rFonts w:ascii="宋体" w:hint="eastAsia"/>
              </w:rPr>
              <w:t>100g</w:t>
            </w:r>
            <w:r>
              <w:rPr>
                <w:rFonts w:ascii="宋体" w:hint="eastAsia"/>
              </w:rPr>
              <w:t>含量：</w:t>
            </w:r>
          </w:p>
          <w:p w:rsidR="007B232D" w:rsidRDefault="0091582E">
            <w:pPr>
              <w:keepNext/>
              <w:snapToGrid w:val="0"/>
              <w:jc w:val="left"/>
              <w:rPr>
                <w:rFonts w:ascii="宋体"/>
              </w:rPr>
            </w:pPr>
            <w:r>
              <w:rPr>
                <w:rFonts w:ascii="宋体" w:hint="eastAsia"/>
              </w:rPr>
              <w:t>1.</w:t>
            </w:r>
            <w:r>
              <w:rPr>
                <w:rFonts w:ascii="宋体" w:hint="eastAsia"/>
              </w:rPr>
              <w:t>能量：≥</w:t>
            </w:r>
            <w:r>
              <w:rPr>
                <w:rFonts w:ascii="宋体" w:hint="eastAsia"/>
              </w:rPr>
              <w:t>1600kJ</w:t>
            </w:r>
          </w:p>
          <w:p w:rsidR="007B232D" w:rsidRDefault="0091582E">
            <w:pPr>
              <w:keepNext/>
              <w:snapToGrid w:val="0"/>
              <w:jc w:val="left"/>
              <w:rPr>
                <w:rFonts w:ascii="宋体"/>
              </w:rPr>
            </w:pPr>
            <w:r>
              <w:rPr>
                <w:rFonts w:ascii="宋体" w:hint="eastAsia"/>
              </w:rPr>
              <w:t>2.</w:t>
            </w:r>
            <w:r>
              <w:rPr>
                <w:rFonts w:ascii="宋体" w:hint="eastAsia"/>
              </w:rPr>
              <w:t>蛋白质：≥</w:t>
            </w:r>
            <w:r>
              <w:rPr>
                <w:rFonts w:ascii="宋体" w:hint="eastAsia"/>
              </w:rPr>
              <w:t>14g</w:t>
            </w:r>
          </w:p>
          <w:p w:rsidR="007B232D" w:rsidRDefault="0091582E">
            <w:pPr>
              <w:keepNext/>
              <w:snapToGrid w:val="0"/>
              <w:jc w:val="left"/>
              <w:rPr>
                <w:rFonts w:ascii="宋体"/>
              </w:rPr>
            </w:pPr>
            <w:r>
              <w:rPr>
                <w:rFonts w:ascii="宋体" w:hint="eastAsia"/>
              </w:rPr>
              <w:t>3.</w:t>
            </w:r>
            <w:r>
              <w:rPr>
                <w:rFonts w:ascii="宋体" w:hint="eastAsia"/>
              </w:rPr>
              <w:t>脂肪：≤</w:t>
            </w:r>
            <w:r>
              <w:rPr>
                <w:rFonts w:ascii="宋体" w:hint="eastAsia"/>
              </w:rPr>
              <w:t>3g</w:t>
            </w:r>
          </w:p>
          <w:p w:rsidR="007B232D" w:rsidRDefault="0091582E">
            <w:pPr>
              <w:keepNext/>
              <w:snapToGrid w:val="0"/>
              <w:jc w:val="left"/>
              <w:rPr>
                <w:rFonts w:ascii="宋体"/>
              </w:rPr>
            </w:pPr>
            <w:r>
              <w:rPr>
                <w:rFonts w:ascii="宋体" w:hint="eastAsia"/>
              </w:rPr>
              <w:t>4.</w:t>
            </w:r>
            <w:r>
              <w:rPr>
                <w:rFonts w:ascii="宋体" w:hint="eastAsia"/>
              </w:rPr>
              <w:t>碳水化合物：≥</w:t>
            </w:r>
            <w:r>
              <w:rPr>
                <w:rFonts w:ascii="宋体" w:hint="eastAsia"/>
              </w:rPr>
              <w:t>73g</w:t>
            </w:r>
          </w:p>
          <w:p w:rsidR="007B232D" w:rsidRDefault="0091582E">
            <w:pPr>
              <w:keepNext/>
              <w:snapToGrid w:val="0"/>
              <w:jc w:val="left"/>
              <w:rPr>
                <w:rFonts w:ascii="宋体"/>
              </w:rPr>
            </w:pPr>
            <w:r>
              <w:rPr>
                <w:rFonts w:ascii="宋体" w:hint="eastAsia"/>
              </w:rPr>
              <w:t>5.</w:t>
            </w:r>
            <w:r>
              <w:rPr>
                <w:rFonts w:ascii="宋体" w:hint="eastAsia"/>
              </w:rPr>
              <w:t>膳食纤维：</w:t>
            </w:r>
            <w:r>
              <w:rPr>
                <w:rFonts w:ascii="宋体" w:hint="eastAsia"/>
              </w:rPr>
              <w:t xml:space="preserve">4-6g   </w:t>
            </w:r>
          </w:p>
        </w:tc>
        <w:tc>
          <w:tcPr>
            <w:tcW w:w="807" w:type="dxa"/>
            <w:tcBorders>
              <w:top w:val="single" w:sz="4" w:space="0" w:color="auto"/>
              <w:left w:val="single" w:sz="4" w:space="0" w:color="auto"/>
              <w:bottom w:val="nil"/>
              <w:right w:val="single" w:sz="12" w:space="0" w:color="auto"/>
            </w:tcBorders>
            <w:noWrap/>
            <w:tcMar>
              <w:top w:w="-1" w:type="dxa"/>
              <w:left w:w="-1" w:type="dxa"/>
              <w:bottom w:w="-1" w:type="dxa"/>
              <w:right w:w="-1" w:type="dxa"/>
            </w:tcMar>
            <w:vAlign w:val="center"/>
          </w:tcPr>
          <w:p w:rsidR="007B232D" w:rsidRDefault="007B232D">
            <w:pPr>
              <w:keepNext/>
              <w:widowControl/>
              <w:snapToGrid w:val="0"/>
              <w:jc w:val="right"/>
              <w:rPr>
                <w:rFonts w:ascii="宋体" w:hAnsi="宋体" w:cs="宋体"/>
                <w:color w:val="000000"/>
                <w:kern w:val="0"/>
                <w:szCs w:val="21"/>
                <w:lang/>
              </w:rPr>
            </w:pPr>
          </w:p>
        </w:tc>
      </w:tr>
      <w:tr w:rsidR="007B232D">
        <w:trPr>
          <w:jc w:val="center"/>
        </w:trPr>
        <w:tc>
          <w:tcPr>
            <w:tcW w:w="0" w:type="auto"/>
            <w:tcBorders>
              <w:top w:val="single" w:sz="4" w:space="0" w:color="auto"/>
              <w:left w:val="single" w:sz="12" w:space="0" w:color="auto"/>
              <w:bottom w:val="nil"/>
              <w:right w:val="nil"/>
            </w:tcBorders>
            <w:noWrap/>
            <w:tcMar>
              <w:top w:w="-1" w:type="dxa"/>
              <w:left w:w="-1" w:type="dxa"/>
              <w:bottom w:w="-1" w:type="dxa"/>
              <w:right w:w="-1" w:type="dxa"/>
            </w:tcMar>
            <w:vAlign w:val="center"/>
          </w:tcPr>
          <w:p w:rsidR="007B232D" w:rsidRDefault="007B232D">
            <w:pPr>
              <w:keepNext/>
              <w:snapToGrid w:val="0"/>
              <w:jc w:val="left"/>
              <w:rPr>
                <w:rFonts w:ascii="宋体"/>
              </w:rPr>
            </w:pPr>
          </w:p>
        </w:tc>
        <w:tc>
          <w:tcPr>
            <w:tcW w:w="0" w:type="auto"/>
            <w:tcBorders>
              <w:top w:val="single" w:sz="4" w:space="0" w:color="auto"/>
              <w:left w:val="single" w:sz="4" w:space="0" w:color="auto"/>
              <w:bottom w:val="nil"/>
              <w:right w:val="nil"/>
            </w:tcBorders>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高能型</w:t>
            </w:r>
          </w:p>
        </w:tc>
        <w:tc>
          <w:tcPr>
            <w:tcW w:w="0" w:type="auto"/>
            <w:tcBorders>
              <w:top w:val="single" w:sz="4" w:space="0" w:color="auto"/>
              <w:left w:val="single" w:sz="4" w:space="0" w:color="auto"/>
              <w:bottom w:val="nil"/>
              <w:right w:val="nil"/>
            </w:tcBorders>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蛋白来源于浓缩乳清蛋白和水解乳清蛋白</w:t>
            </w:r>
            <w:r>
              <w:rPr>
                <w:rFonts w:ascii="宋体" w:hint="eastAsia"/>
              </w:rPr>
              <w:t xml:space="preserve"> </w:t>
            </w:r>
          </w:p>
        </w:tc>
        <w:tc>
          <w:tcPr>
            <w:tcW w:w="3346" w:type="dxa"/>
            <w:tcBorders>
              <w:top w:val="single" w:sz="4" w:space="0" w:color="auto"/>
              <w:left w:val="single" w:sz="4" w:space="0" w:color="auto"/>
              <w:bottom w:val="nil"/>
              <w:right w:val="nil"/>
            </w:tcBorders>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每</w:t>
            </w:r>
            <w:r>
              <w:rPr>
                <w:rFonts w:ascii="宋体" w:hint="eastAsia"/>
              </w:rPr>
              <w:t>100g</w:t>
            </w:r>
            <w:r>
              <w:rPr>
                <w:rFonts w:ascii="宋体" w:hint="eastAsia"/>
              </w:rPr>
              <w:t>含量：</w:t>
            </w:r>
          </w:p>
          <w:p w:rsidR="007B232D" w:rsidRDefault="0091582E">
            <w:pPr>
              <w:keepNext/>
              <w:snapToGrid w:val="0"/>
              <w:jc w:val="left"/>
              <w:rPr>
                <w:rFonts w:ascii="宋体"/>
              </w:rPr>
            </w:pPr>
            <w:r>
              <w:rPr>
                <w:rFonts w:ascii="宋体" w:hint="eastAsia"/>
              </w:rPr>
              <w:t>1.</w:t>
            </w:r>
            <w:r>
              <w:rPr>
                <w:rFonts w:ascii="宋体" w:hint="eastAsia"/>
              </w:rPr>
              <w:t>能量：≥</w:t>
            </w:r>
            <w:r>
              <w:rPr>
                <w:rFonts w:ascii="宋体" w:hint="eastAsia"/>
              </w:rPr>
              <w:t>2010KJ</w:t>
            </w:r>
          </w:p>
          <w:p w:rsidR="007B232D" w:rsidRDefault="0091582E">
            <w:pPr>
              <w:keepNext/>
              <w:snapToGrid w:val="0"/>
              <w:jc w:val="left"/>
              <w:rPr>
                <w:rFonts w:ascii="宋体"/>
              </w:rPr>
            </w:pPr>
            <w:r>
              <w:rPr>
                <w:rFonts w:ascii="宋体" w:hint="eastAsia"/>
              </w:rPr>
              <w:t>2.</w:t>
            </w:r>
            <w:r>
              <w:rPr>
                <w:rFonts w:ascii="宋体" w:hint="eastAsia"/>
              </w:rPr>
              <w:t>蛋白质：≥</w:t>
            </w:r>
            <w:r>
              <w:rPr>
                <w:rFonts w:ascii="宋体" w:hint="eastAsia"/>
              </w:rPr>
              <w:t>23g</w:t>
            </w:r>
            <w:r>
              <w:rPr>
                <w:rFonts w:ascii="宋体" w:hint="eastAsia"/>
              </w:rPr>
              <w:t>、</w:t>
            </w:r>
          </w:p>
          <w:p w:rsidR="007B232D" w:rsidRDefault="0091582E">
            <w:pPr>
              <w:keepNext/>
              <w:snapToGrid w:val="0"/>
              <w:jc w:val="left"/>
              <w:rPr>
                <w:rFonts w:ascii="宋体"/>
              </w:rPr>
            </w:pPr>
            <w:r>
              <w:rPr>
                <w:rFonts w:ascii="宋体" w:hint="eastAsia"/>
              </w:rPr>
              <w:t>3.</w:t>
            </w:r>
            <w:r>
              <w:rPr>
                <w:rFonts w:ascii="宋体" w:hint="eastAsia"/>
              </w:rPr>
              <w:t>脂肪：≥</w:t>
            </w:r>
            <w:r>
              <w:rPr>
                <w:rFonts w:ascii="宋体" w:hint="eastAsia"/>
              </w:rPr>
              <w:t>22g</w:t>
            </w:r>
          </w:p>
          <w:p w:rsidR="007B232D" w:rsidRDefault="0091582E">
            <w:pPr>
              <w:keepNext/>
              <w:snapToGrid w:val="0"/>
              <w:jc w:val="left"/>
              <w:rPr>
                <w:rFonts w:ascii="宋体"/>
              </w:rPr>
            </w:pPr>
            <w:r>
              <w:rPr>
                <w:rFonts w:ascii="宋体" w:hint="eastAsia"/>
              </w:rPr>
              <w:t>4.</w:t>
            </w:r>
            <w:r>
              <w:rPr>
                <w:rFonts w:ascii="宋体" w:hint="eastAsia"/>
              </w:rPr>
              <w:t>碳水化合物：≤</w:t>
            </w:r>
            <w:r>
              <w:rPr>
                <w:rFonts w:ascii="宋体" w:hint="eastAsia"/>
              </w:rPr>
              <w:t>47g</w:t>
            </w:r>
            <w:r>
              <w:rPr>
                <w:rFonts w:ascii="宋体" w:hint="eastAsia"/>
              </w:rPr>
              <w:t>、</w:t>
            </w:r>
          </w:p>
          <w:p w:rsidR="007B232D" w:rsidRDefault="0091582E">
            <w:pPr>
              <w:keepNext/>
              <w:snapToGrid w:val="0"/>
              <w:jc w:val="left"/>
              <w:rPr>
                <w:rFonts w:ascii="宋体"/>
              </w:rPr>
            </w:pPr>
            <w:r>
              <w:rPr>
                <w:rFonts w:ascii="宋体" w:hint="eastAsia"/>
              </w:rPr>
              <w:t>5.</w:t>
            </w:r>
            <w:r>
              <w:rPr>
                <w:rFonts w:ascii="宋体" w:hint="eastAsia"/>
              </w:rPr>
              <w:t>蛋白来源于含浓缩乳清蛋白和水解乳清蛋白、添加</w:t>
            </w:r>
            <w:r>
              <w:rPr>
                <w:rFonts w:ascii="宋体" w:hint="eastAsia"/>
              </w:rPr>
              <w:t>DHA</w:t>
            </w:r>
            <w:r>
              <w:rPr>
                <w:rFonts w:ascii="宋体" w:hint="eastAsia"/>
              </w:rPr>
              <w:t>藻油、不含大豆蛋白</w:t>
            </w:r>
          </w:p>
        </w:tc>
        <w:tc>
          <w:tcPr>
            <w:tcW w:w="807" w:type="dxa"/>
            <w:tcBorders>
              <w:top w:val="single" w:sz="4" w:space="0" w:color="auto"/>
              <w:left w:val="single" w:sz="4" w:space="0" w:color="auto"/>
              <w:bottom w:val="nil"/>
              <w:right w:val="single" w:sz="12" w:space="0" w:color="auto"/>
            </w:tcBorders>
            <w:noWrap/>
            <w:tcMar>
              <w:top w:w="-1" w:type="dxa"/>
              <w:left w:w="-1" w:type="dxa"/>
              <w:bottom w:w="-1" w:type="dxa"/>
              <w:right w:w="-1" w:type="dxa"/>
            </w:tcMar>
            <w:vAlign w:val="center"/>
          </w:tcPr>
          <w:p w:rsidR="007B232D" w:rsidRDefault="007B232D">
            <w:pPr>
              <w:keepNext/>
              <w:widowControl/>
              <w:snapToGrid w:val="0"/>
              <w:jc w:val="right"/>
              <w:rPr>
                <w:rFonts w:ascii="宋体" w:hAnsi="宋体" w:cs="宋体"/>
                <w:color w:val="000000"/>
                <w:kern w:val="0"/>
                <w:szCs w:val="21"/>
                <w:lang/>
              </w:rPr>
            </w:pPr>
          </w:p>
        </w:tc>
      </w:tr>
      <w:tr w:rsidR="007B232D">
        <w:trPr>
          <w:jc w:val="center"/>
        </w:trPr>
        <w:tc>
          <w:tcPr>
            <w:tcW w:w="0" w:type="auto"/>
            <w:tcBorders>
              <w:top w:val="single" w:sz="4" w:space="0" w:color="auto"/>
              <w:left w:val="single" w:sz="12" w:space="0" w:color="auto"/>
              <w:bottom w:val="nil"/>
              <w:right w:val="nil"/>
            </w:tcBorders>
            <w:noWrap/>
            <w:tcMar>
              <w:top w:w="-1" w:type="dxa"/>
              <w:left w:w="-1" w:type="dxa"/>
              <w:bottom w:w="-1" w:type="dxa"/>
              <w:right w:w="-1" w:type="dxa"/>
            </w:tcMar>
            <w:vAlign w:val="center"/>
          </w:tcPr>
          <w:p w:rsidR="007B232D" w:rsidRDefault="007B232D">
            <w:pPr>
              <w:keepNext/>
              <w:snapToGrid w:val="0"/>
              <w:jc w:val="left"/>
              <w:rPr>
                <w:rFonts w:ascii="宋体"/>
              </w:rPr>
            </w:pPr>
          </w:p>
        </w:tc>
        <w:tc>
          <w:tcPr>
            <w:tcW w:w="0" w:type="auto"/>
            <w:tcBorders>
              <w:top w:val="single" w:sz="4" w:space="0" w:color="auto"/>
              <w:left w:val="single" w:sz="4" w:space="0" w:color="auto"/>
              <w:bottom w:val="nil"/>
              <w:right w:val="nil"/>
            </w:tcBorders>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匀浆膳（</w:t>
            </w:r>
            <w:r>
              <w:rPr>
                <w:rFonts w:ascii="宋体" w:hint="eastAsia"/>
              </w:rPr>
              <w:t>常规</w:t>
            </w:r>
            <w:r>
              <w:rPr>
                <w:rFonts w:ascii="宋体" w:hint="eastAsia"/>
              </w:rPr>
              <w:t>型）</w:t>
            </w:r>
          </w:p>
        </w:tc>
        <w:tc>
          <w:tcPr>
            <w:tcW w:w="0" w:type="auto"/>
            <w:tcBorders>
              <w:top w:val="single" w:sz="4" w:space="0" w:color="auto"/>
              <w:left w:val="single" w:sz="4" w:space="0" w:color="auto"/>
              <w:bottom w:val="nil"/>
              <w:right w:val="nil"/>
            </w:tcBorders>
            <w:noWrap/>
            <w:tcMar>
              <w:top w:w="-1" w:type="dxa"/>
              <w:left w:w="-1" w:type="dxa"/>
              <w:bottom w:w="-1" w:type="dxa"/>
              <w:right w:w="-1" w:type="dxa"/>
            </w:tcMar>
            <w:vAlign w:val="center"/>
          </w:tcPr>
          <w:p w:rsidR="007B232D" w:rsidRDefault="007B232D">
            <w:pPr>
              <w:keepNext/>
              <w:snapToGrid w:val="0"/>
              <w:jc w:val="left"/>
              <w:rPr>
                <w:rFonts w:ascii="宋体"/>
              </w:rPr>
            </w:pPr>
          </w:p>
        </w:tc>
        <w:tc>
          <w:tcPr>
            <w:tcW w:w="3346" w:type="dxa"/>
            <w:tcBorders>
              <w:top w:val="single" w:sz="4" w:space="0" w:color="auto"/>
              <w:left w:val="single" w:sz="4" w:space="0" w:color="auto"/>
              <w:bottom w:val="nil"/>
              <w:right w:val="nil"/>
            </w:tcBorders>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每</w:t>
            </w:r>
            <w:r>
              <w:rPr>
                <w:rFonts w:ascii="宋体" w:hint="eastAsia"/>
              </w:rPr>
              <w:t>100g</w:t>
            </w:r>
            <w:r>
              <w:rPr>
                <w:rFonts w:ascii="宋体" w:hint="eastAsia"/>
              </w:rPr>
              <w:t>含量：</w:t>
            </w:r>
          </w:p>
          <w:p w:rsidR="007B232D" w:rsidRDefault="0091582E">
            <w:pPr>
              <w:keepNext/>
              <w:snapToGrid w:val="0"/>
              <w:jc w:val="left"/>
              <w:rPr>
                <w:rFonts w:ascii="宋体"/>
              </w:rPr>
            </w:pPr>
            <w:r>
              <w:rPr>
                <w:rFonts w:ascii="宋体" w:hint="eastAsia"/>
              </w:rPr>
              <w:t>1.</w:t>
            </w:r>
            <w:r>
              <w:rPr>
                <w:rFonts w:ascii="宋体" w:hint="eastAsia"/>
              </w:rPr>
              <w:t>能量：≥</w:t>
            </w:r>
            <w:r>
              <w:rPr>
                <w:rFonts w:ascii="宋体" w:hint="eastAsia"/>
              </w:rPr>
              <w:t>1800KJ</w:t>
            </w:r>
          </w:p>
          <w:p w:rsidR="007B232D" w:rsidRDefault="0091582E">
            <w:pPr>
              <w:keepNext/>
              <w:snapToGrid w:val="0"/>
              <w:jc w:val="left"/>
              <w:rPr>
                <w:rFonts w:ascii="宋体"/>
              </w:rPr>
            </w:pPr>
            <w:r>
              <w:rPr>
                <w:rFonts w:ascii="宋体" w:hint="eastAsia"/>
              </w:rPr>
              <w:t>2.</w:t>
            </w:r>
            <w:r>
              <w:rPr>
                <w:rFonts w:ascii="宋体" w:hint="eastAsia"/>
              </w:rPr>
              <w:t>蛋白质：≥</w:t>
            </w:r>
            <w:r>
              <w:rPr>
                <w:rFonts w:ascii="宋体" w:hint="eastAsia"/>
              </w:rPr>
              <w:t>21g</w:t>
            </w:r>
            <w:r>
              <w:rPr>
                <w:rFonts w:ascii="宋体" w:hint="eastAsia"/>
              </w:rPr>
              <w:t>，</w:t>
            </w:r>
          </w:p>
          <w:p w:rsidR="007B232D" w:rsidRDefault="0091582E">
            <w:pPr>
              <w:keepNext/>
              <w:snapToGrid w:val="0"/>
              <w:jc w:val="left"/>
              <w:rPr>
                <w:rFonts w:ascii="宋体"/>
              </w:rPr>
            </w:pPr>
            <w:r>
              <w:rPr>
                <w:rFonts w:ascii="宋体" w:hint="eastAsia"/>
              </w:rPr>
              <w:t>3.</w:t>
            </w:r>
            <w:r>
              <w:rPr>
                <w:rFonts w:ascii="宋体" w:hint="eastAsia"/>
              </w:rPr>
              <w:t>脂肪：≥</w:t>
            </w:r>
            <w:r>
              <w:rPr>
                <w:rFonts w:ascii="宋体" w:hint="eastAsia"/>
              </w:rPr>
              <w:t>12g</w:t>
            </w:r>
          </w:p>
          <w:p w:rsidR="007B232D" w:rsidRDefault="0091582E">
            <w:pPr>
              <w:keepNext/>
              <w:snapToGrid w:val="0"/>
              <w:jc w:val="left"/>
              <w:rPr>
                <w:rFonts w:ascii="宋体"/>
              </w:rPr>
            </w:pPr>
            <w:r>
              <w:rPr>
                <w:rFonts w:ascii="宋体" w:hint="eastAsia"/>
              </w:rPr>
              <w:t>4.</w:t>
            </w:r>
            <w:r>
              <w:rPr>
                <w:rFonts w:ascii="宋体" w:hint="eastAsia"/>
              </w:rPr>
              <w:t>碳水化合物：≥</w:t>
            </w:r>
            <w:r>
              <w:rPr>
                <w:rFonts w:ascii="宋体" w:hint="eastAsia"/>
              </w:rPr>
              <w:t>56g</w:t>
            </w:r>
          </w:p>
          <w:p w:rsidR="007B232D" w:rsidRDefault="0091582E">
            <w:pPr>
              <w:keepNext/>
              <w:snapToGrid w:val="0"/>
              <w:jc w:val="left"/>
              <w:rPr>
                <w:rFonts w:ascii="宋体"/>
              </w:rPr>
            </w:pPr>
            <w:r>
              <w:rPr>
                <w:rFonts w:ascii="宋体" w:hint="eastAsia"/>
              </w:rPr>
              <w:t>5.</w:t>
            </w:r>
            <w:r>
              <w:rPr>
                <w:rFonts w:ascii="宋体" w:hint="eastAsia"/>
              </w:rPr>
              <w:t>膳食纤维：</w:t>
            </w:r>
            <w:r>
              <w:rPr>
                <w:rFonts w:ascii="宋体" w:hint="eastAsia"/>
              </w:rPr>
              <w:t>3-5g</w:t>
            </w:r>
          </w:p>
        </w:tc>
        <w:tc>
          <w:tcPr>
            <w:tcW w:w="807" w:type="dxa"/>
            <w:tcBorders>
              <w:top w:val="single" w:sz="4" w:space="0" w:color="auto"/>
              <w:left w:val="single" w:sz="4" w:space="0" w:color="auto"/>
              <w:bottom w:val="nil"/>
              <w:right w:val="single" w:sz="12" w:space="0" w:color="auto"/>
            </w:tcBorders>
            <w:noWrap/>
            <w:tcMar>
              <w:top w:w="-1" w:type="dxa"/>
              <w:left w:w="-1" w:type="dxa"/>
              <w:bottom w:w="-1" w:type="dxa"/>
              <w:right w:w="-1" w:type="dxa"/>
            </w:tcMar>
            <w:vAlign w:val="center"/>
          </w:tcPr>
          <w:p w:rsidR="007B232D" w:rsidRDefault="007B232D">
            <w:pPr>
              <w:keepNext/>
              <w:widowControl/>
              <w:snapToGrid w:val="0"/>
              <w:jc w:val="right"/>
              <w:rPr>
                <w:rFonts w:ascii="宋体" w:hAnsi="宋体" w:cs="宋体"/>
                <w:color w:val="000000"/>
                <w:kern w:val="0"/>
                <w:szCs w:val="21"/>
                <w:lang/>
              </w:rPr>
            </w:pPr>
          </w:p>
        </w:tc>
      </w:tr>
      <w:tr w:rsidR="007B232D">
        <w:trPr>
          <w:jc w:val="center"/>
        </w:trPr>
        <w:tc>
          <w:tcPr>
            <w:tcW w:w="0" w:type="auto"/>
            <w:vMerge w:val="restart"/>
            <w:tcBorders>
              <w:top w:val="single" w:sz="4" w:space="0" w:color="auto"/>
              <w:left w:val="single" w:sz="12" w:space="0" w:color="auto"/>
              <w:right w:val="nil"/>
            </w:tcBorders>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lastRenderedPageBreak/>
              <w:t>组</w:t>
            </w:r>
          </w:p>
          <w:p w:rsidR="007B232D" w:rsidRDefault="0091582E">
            <w:pPr>
              <w:keepNext/>
              <w:snapToGrid w:val="0"/>
              <w:jc w:val="left"/>
              <w:rPr>
                <w:rFonts w:ascii="宋体"/>
              </w:rPr>
            </w:pPr>
            <w:r>
              <w:rPr>
                <w:rFonts w:ascii="宋体" w:hint="eastAsia"/>
              </w:rPr>
              <w:t>件</w:t>
            </w:r>
          </w:p>
          <w:p w:rsidR="007B232D" w:rsidRDefault="0091582E">
            <w:pPr>
              <w:keepNext/>
              <w:snapToGrid w:val="0"/>
              <w:jc w:val="left"/>
              <w:rPr>
                <w:rFonts w:ascii="宋体"/>
              </w:rPr>
            </w:pPr>
            <w:r>
              <w:rPr>
                <w:rFonts w:ascii="宋体" w:hint="eastAsia"/>
              </w:rPr>
              <w:t>型</w:t>
            </w:r>
          </w:p>
        </w:tc>
        <w:tc>
          <w:tcPr>
            <w:tcW w:w="0" w:type="auto"/>
            <w:tcBorders>
              <w:top w:val="single" w:sz="4" w:space="0" w:color="auto"/>
              <w:left w:val="single" w:sz="4" w:space="0" w:color="auto"/>
              <w:bottom w:val="nil"/>
              <w:right w:val="nil"/>
            </w:tcBorders>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精氨酸</w:t>
            </w:r>
          </w:p>
        </w:tc>
        <w:tc>
          <w:tcPr>
            <w:tcW w:w="0" w:type="auto"/>
            <w:tcBorders>
              <w:top w:val="single" w:sz="4" w:space="0" w:color="auto"/>
              <w:left w:val="single" w:sz="4" w:space="0" w:color="auto"/>
              <w:bottom w:val="nil"/>
              <w:right w:val="nil"/>
            </w:tcBorders>
            <w:noWrap/>
            <w:tcMar>
              <w:top w:w="-1" w:type="dxa"/>
              <w:left w:w="-1" w:type="dxa"/>
              <w:bottom w:w="-1" w:type="dxa"/>
              <w:right w:w="-1" w:type="dxa"/>
            </w:tcMar>
            <w:vAlign w:val="center"/>
          </w:tcPr>
          <w:p w:rsidR="007B232D" w:rsidRDefault="007B232D">
            <w:pPr>
              <w:keepNext/>
              <w:snapToGrid w:val="0"/>
              <w:jc w:val="left"/>
              <w:rPr>
                <w:rFonts w:ascii="宋体"/>
              </w:rPr>
            </w:pPr>
          </w:p>
        </w:tc>
        <w:tc>
          <w:tcPr>
            <w:tcW w:w="3346" w:type="dxa"/>
            <w:tcBorders>
              <w:top w:val="single" w:sz="4" w:space="0" w:color="auto"/>
              <w:left w:val="single" w:sz="4" w:space="0" w:color="auto"/>
              <w:bottom w:val="nil"/>
              <w:right w:val="nil"/>
            </w:tcBorders>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每</w:t>
            </w:r>
            <w:r>
              <w:rPr>
                <w:rFonts w:ascii="宋体" w:hint="eastAsia"/>
              </w:rPr>
              <w:t>g</w:t>
            </w:r>
            <w:r>
              <w:rPr>
                <w:rFonts w:ascii="宋体" w:hint="eastAsia"/>
              </w:rPr>
              <w:t>含量：</w:t>
            </w:r>
          </w:p>
          <w:p w:rsidR="007B232D" w:rsidRDefault="0091582E">
            <w:pPr>
              <w:keepNext/>
              <w:snapToGrid w:val="0"/>
              <w:jc w:val="left"/>
              <w:rPr>
                <w:rFonts w:ascii="宋体"/>
              </w:rPr>
            </w:pPr>
            <w:r>
              <w:rPr>
                <w:rFonts w:ascii="宋体" w:hint="eastAsia"/>
              </w:rPr>
              <w:t>精氨酸：≥</w:t>
            </w:r>
            <w:r>
              <w:rPr>
                <w:rFonts w:ascii="宋体" w:hint="eastAsia"/>
              </w:rPr>
              <w:t>0.9g</w:t>
            </w:r>
          </w:p>
          <w:p w:rsidR="007B232D" w:rsidRDefault="0091582E">
            <w:pPr>
              <w:keepNext/>
              <w:snapToGrid w:val="0"/>
              <w:jc w:val="left"/>
              <w:rPr>
                <w:rFonts w:ascii="宋体"/>
              </w:rPr>
            </w:pPr>
            <w:r>
              <w:rPr>
                <w:rFonts w:ascii="宋体" w:hint="eastAsia"/>
              </w:rPr>
              <w:t>牛磺酸：≥</w:t>
            </w:r>
            <w:r>
              <w:rPr>
                <w:rFonts w:ascii="宋体" w:hint="eastAsia"/>
              </w:rPr>
              <w:t>0.1g</w:t>
            </w:r>
          </w:p>
        </w:tc>
        <w:tc>
          <w:tcPr>
            <w:tcW w:w="807" w:type="dxa"/>
            <w:tcBorders>
              <w:top w:val="single" w:sz="4" w:space="0" w:color="auto"/>
              <w:left w:val="single" w:sz="4" w:space="0" w:color="auto"/>
              <w:bottom w:val="nil"/>
              <w:right w:val="single" w:sz="12" w:space="0" w:color="auto"/>
            </w:tcBorders>
            <w:noWrap/>
            <w:tcMar>
              <w:top w:w="-1" w:type="dxa"/>
              <w:left w:w="-1" w:type="dxa"/>
              <w:bottom w:w="-1" w:type="dxa"/>
              <w:right w:w="-1" w:type="dxa"/>
            </w:tcMar>
            <w:vAlign w:val="center"/>
          </w:tcPr>
          <w:p w:rsidR="007B232D" w:rsidRDefault="007B232D">
            <w:pPr>
              <w:keepNext/>
              <w:snapToGrid w:val="0"/>
              <w:jc w:val="right"/>
              <w:rPr>
                <w:rFonts w:ascii="宋体"/>
              </w:rPr>
            </w:pPr>
          </w:p>
        </w:tc>
      </w:tr>
      <w:tr w:rsidR="007B232D">
        <w:trPr>
          <w:jc w:val="center"/>
        </w:trPr>
        <w:tc>
          <w:tcPr>
            <w:tcW w:w="0" w:type="auto"/>
            <w:vMerge/>
            <w:tcBorders>
              <w:left w:val="single" w:sz="12" w:space="0" w:color="auto"/>
              <w:right w:val="nil"/>
            </w:tcBorders>
            <w:noWrap/>
            <w:tcMar>
              <w:top w:w="-1" w:type="dxa"/>
              <w:left w:w="-1" w:type="dxa"/>
              <w:bottom w:w="-1" w:type="dxa"/>
              <w:right w:w="-1" w:type="dxa"/>
            </w:tcMar>
            <w:vAlign w:val="center"/>
          </w:tcPr>
          <w:p w:rsidR="007B232D" w:rsidRDefault="007B232D">
            <w:pPr>
              <w:keepNext/>
              <w:snapToGrid w:val="0"/>
              <w:jc w:val="left"/>
              <w:rPr>
                <w:rFonts w:ascii="宋体"/>
              </w:rPr>
            </w:pPr>
          </w:p>
        </w:tc>
        <w:tc>
          <w:tcPr>
            <w:tcW w:w="0" w:type="auto"/>
            <w:tcBorders>
              <w:top w:val="single" w:sz="4" w:space="0" w:color="auto"/>
              <w:left w:val="single" w:sz="4" w:space="0" w:color="auto"/>
              <w:bottom w:val="nil"/>
              <w:right w:val="nil"/>
            </w:tcBorders>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益生菌</w:t>
            </w:r>
          </w:p>
        </w:tc>
        <w:tc>
          <w:tcPr>
            <w:tcW w:w="0" w:type="auto"/>
            <w:tcBorders>
              <w:top w:val="single" w:sz="4" w:space="0" w:color="auto"/>
              <w:left w:val="single" w:sz="4" w:space="0" w:color="auto"/>
              <w:bottom w:val="nil"/>
              <w:right w:val="nil"/>
            </w:tcBorders>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含</w:t>
            </w:r>
            <w:r>
              <w:rPr>
                <w:rFonts w:ascii="宋体" w:hint="eastAsia"/>
              </w:rPr>
              <w:t>7</w:t>
            </w:r>
            <w:r>
              <w:rPr>
                <w:rFonts w:ascii="宋体" w:hint="eastAsia"/>
              </w:rPr>
              <w:t>种以上菌群</w:t>
            </w:r>
          </w:p>
        </w:tc>
        <w:tc>
          <w:tcPr>
            <w:tcW w:w="3346" w:type="dxa"/>
            <w:tcBorders>
              <w:top w:val="single" w:sz="4" w:space="0" w:color="auto"/>
              <w:left w:val="single" w:sz="4" w:space="0" w:color="auto"/>
              <w:bottom w:val="nil"/>
              <w:right w:val="nil"/>
            </w:tcBorders>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1.</w:t>
            </w:r>
            <w:r>
              <w:rPr>
                <w:rFonts w:ascii="宋体" w:hint="eastAsia"/>
              </w:rPr>
              <w:t>含有七种益生菌（嗜酸乳杆菌</w:t>
            </w:r>
            <w:r>
              <w:rPr>
                <w:rFonts w:ascii="宋体" w:hint="eastAsia"/>
              </w:rPr>
              <w:t xml:space="preserve"> LA1063</w:t>
            </w:r>
            <w:r>
              <w:rPr>
                <w:rFonts w:ascii="宋体" w:hint="eastAsia"/>
              </w:rPr>
              <w:t>、长双歧杆菌长亚种</w:t>
            </w:r>
            <w:r>
              <w:rPr>
                <w:rFonts w:ascii="宋体" w:hint="eastAsia"/>
              </w:rPr>
              <w:t xml:space="preserve"> BL986</w:t>
            </w:r>
            <w:r>
              <w:rPr>
                <w:rFonts w:ascii="宋体" w:hint="eastAsia"/>
              </w:rPr>
              <w:t>、副干酪乳酪杆菌</w:t>
            </w:r>
            <w:r>
              <w:rPr>
                <w:rFonts w:ascii="宋体" w:hint="eastAsia"/>
              </w:rPr>
              <w:t xml:space="preserve"> LPC12</w:t>
            </w:r>
            <w:r>
              <w:rPr>
                <w:rFonts w:ascii="宋体" w:hint="eastAsia"/>
              </w:rPr>
              <w:t>、鼠李糖乳酪杆菌</w:t>
            </w:r>
            <w:r>
              <w:rPr>
                <w:rFonts w:ascii="宋体" w:hint="eastAsia"/>
              </w:rPr>
              <w:t xml:space="preserve"> LRH10</w:t>
            </w:r>
            <w:r>
              <w:rPr>
                <w:rFonts w:ascii="宋体" w:hint="eastAsia"/>
              </w:rPr>
              <w:t>、发酵粉液乳杆菌</w:t>
            </w:r>
            <w:r>
              <w:rPr>
                <w:rFonts w:ascii="宋体" w:hint="eastAsia"/>
              </w:rPr>
              <w:t xml:space="preserve"> LF26</w:t>
            </w:r>
            <w:r>
              <w:rPr>
                <w:rFonts w:ascii="宋体" w:hint="eastAsia"/>
              </w:rPr>
              <w:t>、瑞士乳杆菌</w:t>
            </w:r>
            <w:r>
              <w:rPr>
                <w:rFonts w:ascii="宋体" w:hint="eastAsia"/>
              </w:rPr>
              <w:t xml:space="preserve"> LH43</w:t>
            </w:r>
            <w:r>
              <w:rPr>
                <w:rFonts w:ascii="宋体" w:hint="eastAsia"/>
              </w:rPr>
              <w:t>、唾液链球菌嗜热亚种</w:t>
            </w:r>
            <w:r>
              <w:rPr>
                <w:rFonts w:ascii="宋体" w:hint="eastAsia"/>
              </w:rPr>
              <w:t xml:space="preserve"> ST30</w:t>
            </w:r>
            <w:r>
              <w:rPr>
                <w:rFonts w:ascii="宋体" w:hint="eastAsia"/>
              </w:rPr>
              <w:t>）和两种益生元（低聚果糖、低聚异麦芽糖）；</w:t>
            </w:r>
          </w:p>
          <w:p w:rsidR="007B232D" w:rsidRDefault="0091582E">
            <w:pPr>
              <w:keepNext/>
              <w:snapToGrid w:val="0"/>
              <w:jc w:val="left"/>
              <w:rPr>
                <w:rFonts w:ascii="宋体"/>
              </w:rPr>
            </w:pPr>
            <w:r>
              <w:rPr>
                <w:rFonts w:ascii="宋体" w:hint="eastAsia"/>
              </w:rPr>
              <w:t>2</w:t>
            </w:r>
            <w:r>
              <w:rPr>
                <w:rFonts w:ascii="宋体" w:hint="eastAsia"/>
              </w:rPr>
              <w:t>、三层包埋技术，常温保存；</w:t>
            </w:r>
          </w:p>
          <w:p w:rsidR="007B232D" w:rsidRDefault="0091582E">
            <w:pPr>
              <w:keepNext/>
              <w:snapToGrid w:val="0"/>
              <w:jc w:val="left"/>
              <w:rPr>
                <w:rFonts w:ascii="宋体"/>
              </w:rPr>
            </w:pPr>
            <w:r>
              <w:rPr>
                <w:rFonts w:ascii="宋体" w:hint="eastAsia"/>
              </w:rPr>
              <w:t>3</w:t>
            </w:r>
            <w:r>
              <w:rPr>
                <w:rFonts w:ascii="宋体" w:hint="eastAsia"/>
              </w:rPr>
              <w:t>、每条出厂检验</w:t>
            </w:r>
            <w:r>
              <w:rPr>
                <w:rFonts w:ascii="宋体" w:hint="eastAsia"/>
              </w:rPr>
              <w:t xml:space="preserve"> </w:t>
            </w:r>
            <w:r>
              <w:rPr>
                <w:rFonts w:ascii="宋体" w:hint="eastAsia"/>
              </w:rPr>
              <w:t>≥</w:t>
            </w:r>
            <w:r>
              <w:rPr>
                <w:rFonts w:ascii="宋体" w:hint="eastAsia"/>
              </w:rPr>
              <w:t xml:space="preserve">100 </w:t>
            </w:r>
            <w:r>
              <w:rPr>
                <w:rFonts w:ascii="宋体" w:hint="eastAsia"/>
              </w:rPr>
              <w:t>亿活菌</w:t>
            </w:r>
          </w:p>
        </w:tc>
        <w:tc>
          <w:tcPr>
            <w:tcW w:w="807" w:type="dxa"/>
            <w:tcBorders>
              <w:top w:val="single" w:sz="4" w:space="0" w:color="auto"/>
              <w:left w:val="single" w:sz="4" w:space="0" w:color="auto"/>
              <w:bottom w:val="nil"/>
              <w:right w:val="single" w:sz="12" w:space="0" w:color="auto"/>
            </w:tcBorders>
            <w:noWrap/>
            <w:tcMar>
              <w:top w:w="-1" w:type="dxa"/>
              <w:left w:w="-1" w:type="dxa"/>
              <w:bottom w:w="-1" w:type="dxa"/>
              <w:right w:w="-1" w:type="dxa"/>
            </w:tcMar>
            <w:vAlign w:val="center"/>
          </w:tcPr>
          <w:p w:rsidR="007B232D" w:rsidRDefault="007B232D">
            <w:pPr>
              <w:keepNext/>
              <w:widowControl/>
              <w:snapToGrid w:val="0"/>
              <w:jc w:val="right"/>
              <w:rPr>
                <w:rFonts w:ascii="宋体" w:hAnsi="宋体" w:cs="宋体"/>
                <w:color w:val="000000"/>
                <w:kern w:val="0"/>
                <w:szCs w:val="21"/>
                <w:lang/>
              </w:rPr>
            </w:pPr>
          </w:p>
        </w:tc>
      </w:tr>
      <w:tr w:rsidR="007B232D">
        <w:trPr>
          <w:jc w:val="center"/>
        </w:trPr>
        <w:tc>
          <w:tcPr>
            <w:tcW w:w="0" w:type="auto"/>
            <w:vMerge/>
            <w:tcBorders>
              <w:left w:val="single" w:sz="12" w:space="0" w:color="auto"/>
              <w:right w:val="nil"/>
            </w:tcBorders>
            <w:noWrap/>
            <w:tcMar>
              <w:top w:w="-1" w:type="dxa"/>
              <w:left w:w="-1" w:type="dxa"/>
              <w:bottom w:w="-1" w:type="dxa"/>
              <w:right w:w="-1" w:type="dxa"/>
            </w:tcMar>
            <w:vAlign w:val="center"/>
          </w:tcPr>
          <w:p w:rsidR="007B232D" w:rsidRDefault="007B232D">
            <w:pPr>
              <w:keepNext/>
              <w:snapToGrid w:val="0"/>
              <w:jc w:val="left"/>
              <w:rPr>
                <w:rFonts w:ascii="宋体"/>
              </w:rPr>
            </w:pPr>
          </w:p>
        </w:tc>
        <w:tc>
          <w:tcPr>
            <w:tcW w:w="0" w:type="auto"/>
            <w:tcBorders>
              <w:top w:val="single" w:sz="4" w:space="0" w:color="auto"/>
              <w:left w:val="single" w:sz="4" w:space="0" w:color="auto"/>
              <w:bottom w:val="nil"/>
              <w:right w:val="nil"/>
            </w:tcBorders>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铁元素</w:t>
            </w:r>
          </w:p>
        </w:tc>
        <w:tc>
          <w:tcPr>
            <w:tcW w:w="0" w:type="auto"/>
            <w:tcBorders>
              <w:top w:val="single" w:sz="4" w:space="0" w:color="auto"/>
              <w:left w:val="single" w:sz="4" w:space="0" w:color="auto"/>
              <w:bottom w:val="nil"/>
              <w:right w:val="nil"/>
            </w:tcBorders>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冲调性能佳，口感好，几乎无铁腥味。</w:t>
            </w:r>
          </w:p>
        </w:tc>
        <w:tc>
          <w:tcPr>
            <w:tcW w:w="3346" w:type="dxa"/>
            <w:tcBorders>
              <w:top w:val="single" w:sz="4" w:space="0" w:color="auto"/>
              <w:left w:val="single" w:sz="4" w:space="0" w:color="auto"/>
              <w:bottom w:val="nil"/>
              <w:right w:val="nil"/>
            </w:tcBorders>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每</w:t>
            </w:r>
            <w:r>
              <w:rPr>
                <w:rFonts w:ascii="宋体" w:hint="eastAsia"/>
              </w:rPr>
              <w:t>g</w:t>
            </w:r>
            <w:r>
              <w:rPr>
                <w:rFonts w:ascii="宋体" w:hint="eastAsia"/>
              </w:rPr>
              <w:t>铁含量</w:t>
            </w:r>
            <w:r>
              <w:rPr>
                <w:rFonts w:ascii="宋体" w:hint="eastAsia"/>
              </w:rPr>
              <w:t xml:space="preserve"> </w:t>
            </w:r>
            <w:r>
              <w:rPr>
                <w:rFonts w:ascii="宋体" w:hint="eastAsia"/>
              </w:rPr>
              <w:t>：</w:t>
            </w:r>
          </w:p>
          <w:p w:rsidR="007B232D" w:rsidRDefault="0091582E">
            <w:pPr>
              <w:keepNext/>
              <w:snapToGrid w:val="0"/>
              <w:jc w:val="left"/>
              <w:rPr>
                <w:rFonts w:ascii="宋体"/>
              </w:rPr>
            </w:pPr>
            <w:r>
              <w:rPr>
                <w:rFonts w:ascii="宋体" w:hint="eastAsia"/>
              </w:rPr>
              <w:t>铁：≥</w:t>
            </w:r>
            <w:r>
              <w:rPr>
                <w:rFonts w:ascii="宋体" w:hint="eastAsia"/>
              </w:rPr>
              <w:t>5.4mg</w:t>
            </w:r>
          </w:p>
        </w:tc>
        <w:tc>
          <w:tcPr>
            <w:tcW w:w="807" w:type="dxa"/>
            <w:tcBorders>
              <w:top w:val="single" w:sz="4" w:space="0" w:color="auto"/>
              <w:left w:val="single" w:sz="4" w:space="0" w:color="auto"/>
              <w:bottom w:val="nil"/>
              <w:right w:val="single" w:sz="12" w:space="0" w:color="auto"/>
            </w:tcBorders>
            <w:noWrap/>
            <w:tcMar>
              <w:top w:w="-1" w:type="dxa"/>
              <w:left w:w="-1" w:type="dxa"/>
              <w:bottom w:w="-1" w:type="dxa"/>
              <w:right w:w="-1" w:type="dxa"/>
            </w:tcMar>
            <w:vAlign w:val="center"/>
          </w:tcPr>
          <w:p w:rsidR="007B232D" w:rsidRDefault="007B232D">
            <w:pPr>
              <w:keepNext/>
              <w:widowControl/>
              <w:snapToGrid w:val="0"/>
              <w:jc w:val="right"/>
              <w:rPr>
                <w:rFonts w:ascii="宋体" w:hAnsi="宋体" w:cs="宋体"/>
                <w:color w:val="000000"/>
                <w:kern w:val="0"/>
                <w:szCs w:val="21"/>
                <w:lang/>
              </w:rPr>
            </w:pPr>
          </w:p>
        </w:tc>
      </w:tr>
      <w:tr w:rsidR="007B232D">
        <w:trPr>
          <w:jc w:val="center"/>
        </w:trPr>
        <w:tc>
          <w:tcPr>
            <w:tcW w:w="0" w:type="auto"/>
            <w:vMerge/>
            <w:tcBorders>
              <w:left w:val="single" w:sz="12" w:space="0" w:color="auto"/>
              <w:right w:val="nil"/>
            </w:tcBorders>
            <w:noWrap/>
            <w:tcMar>
              <w:top w:w="-1" w:type="dxa"/>
              <w:left w:w="-1" w:type="dxa"/>
              <w:bottom w:w="-1" w:type="dxa"/>
              <w:right w:w="-1" w:type="dxa"/>
            </w:tcMar>
            <w:vAlign w:val="center"/>
          </w:tcPr>
          <w:p w:rsidR="007B232D" w:rsidRDefault="007B232D">
            <w:pPr>
              <w:keepNext/>
              <w:snapToGrid w:val="0"/>
              <w:jc w:val="left"/>
              <w:rPr>
                <w:rFonts w:ascii="宋体"/>
              </w:rPr>
            </w:pPr>
          </w:p>
        </w:tc>
        <w:tc>
          <w:tcPr>
            <w:tcW w:w="0" w:type="auto"/>
            <w:tcBorders>
              <w:top w:val="single" w:sz="4" w:space="0" w:color="auto"/>
              <w:left w:val="single" w:sz="4" w:space="0" w:color="auto"/>
              <w:bottom w:val="nil"/>
              <w:right w:val="nil"/>
            </w:tcBorders>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膳食纤维</w:t>
            </w:r>
          </w:p>
        </w:tc>
        <w:tc>
          <w:tcPr>
            <w:tcW w:w="0" w:type="auto"/>
            <w:tcBorders>
              <w:top w:val="single" w:sz="4" w:space="0" w:color="auto"/>
              <w:left w:val="single" w:sz="4" w:space="0" w:color="auto"/>
              <w:bottom w:val="nil"/>
              <w:right w:val="nil"/>
            </w:tcBorders>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添加三种水溶性膳食纤维：聚葡萄糖、抗性糊精盒菊粉。</w:t>
            </w:r>
          </w:p>
        </w:tc>
        <w:tc>
          <w:tcPr>
            <w:tcW w:w="3346" w:type="dxa"/>
            <w:tcBorders>
              <w:top w:val="single" w:sz="4" w:space="0" w:color="auto"/>
              <w:left w:val="single" w:sz="4" w:space="0" w:color="auto"/>
              <w:bottom w:val="nil"/>
              <w:right w:val="nil"/>
            </w:tcBorders>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每</w:t>
            </w:r>
            <w:r>
              <w:rPr>
                <w:rFonts w:ascii="宋体" w:hint="eastAsia"/>
              </w:rPr>
              <w:t>100g</w:t>
            </w:r>
            <w:r>
              <w:rPr>
                <w:rFonts w:ascii="宋体" w:hint="eastAsia"/>
              </w:rPr>
              <w:t>含量：</w:t>
            </w:r>
          </w:p>
          <w:p w:rsidR="007B232D" w:rsidRDefault="0091582E">
            <w:pPr>
              <w:keepNext/>
              <w:snapToGrid w:val="0"/>
              <w:jc w:val="left"/>
              <w:rPr>
                <w:rFonts w:ascii="宋体"/>
              </w:rPr>
            </w:pPr>
            <w:r>
              <w:rPr>
                <w:rFonts w:ascii="宋体" w:hint="eastAsia"/>
              </w:rPr>
              <w:t>1.</w:t>
            </w:r>
            <w:r>
              <w:rPr>
                <w:rFonts w:ascii="宋体" w:hint="eastAsia"/>
              </w:rPr>
              <w:t>膳食纤维（含聚葡萄糖</w:t>
            </w:r>
            <w:r>
              <w:rPr>
                <w:rFonts w:ascii="宋体" w:hint="eastAsia"/>
              </w:rPr>
              <w:t>+</w:t>
            </w:r>
            <w:r>
              <w:rPr>
                <w:rFonts w:ascii="宋体" w:hint="eastAsia"/>
              </w:rPr>
              <w:t>菊粉</w:t>
            </w:r>
            <w:r>
              <w:rPr>
                <w:rFonts w:ascii="宋体" w:hint="eastAsia"/>
              </w:rPr>
              <w:t>+</w:t>
            </w:r>
            <w:r>
              <w:rPr>
                <w:rFonts w:ascii="宋体" w:hint="eastAsia"/>
              </w:rPr>
              <w:t>抗性糊精）：≥</w:t>
            </w:r>
            <w:r>
              <w:rPr>
                <w:rFonts w:ascii="宋体" w:hint="eastAsia"/>
              </w:rPr>
              <w:t>90.0g</w:t>
            </w:r>
          </w:p>
        </w:tc>
        <w:tc>
          <w:tcPr>
            <w:tcW w:w="807" w:type="dxa"/>
            <w:tcBorders>
              <w:top w:val="single" w:sz="4" w:space="0" w:color="auto"/>
              <w:left w:val="single" w:sz="4" w:space="0" w:color="auto"/>
              <w:bottom w:val="nil"/>
              <w:right w:val="single" w:sz="12" w:space="0" w:color="auto"/>
            </w:tcBorders>
            <w:noWrap/>
            <w:tcMar>
              <w:top w:w="-1" w:type="dxa"/>
              <w:left w:w="-1" w:type="dxa"/>
              <w:bottom w:w="-1" w:type="dxa"/>
              <w:right w:w="-1" w:type="dxa"/>
            </w:tcMar>
            <w:vAlign w:val="center"/>
          </w:tcPr>
          <w:p w:rsidR="007B232D" w:rsidRDefault="007B232D">
            <w:pPr>
              <w:keepNext/>
              <w:widowControl/>
              <w:snapToGrid w:val="0"/>
              <w:jc w:val="right"/>
              <w:rPr>
                <w:rFonts w:ascii="宋体" w:hAnsi="宋体" w:cs="宋体"/>
                <w:color w:val="000000"/>
                <w:kern w:val="0"/>
                <w:szCs w:val="21"/>
                <w:lang/>
              </w:rPr>
            </w:pPr>
          </w:p>
        </w:tc>
      </w:tr>
      <w:tr w:rsidR="007B232D">
        <w:trPr>
          <w:jc w:val="center"/>
        </w:trPr>
        <w:tc>
          <w:tcPr>
            <w:tcW w:w="0" w:type="auto"/>
            <w:vMerge/>
            <w:tcBorders>
              <w:left w:val="single" w:sz="12" w:space="0" w:color="auto"/>
              <w:right w:val="nil"/>
            </w:tcBorders>
            <w:noWrap/>
            <w:tcMar>
              <w:top w:w="-1" w:type="dxa"/>
              <w:left w:w="-1" w:type="dxa"/>
              <w:bottom w:w="-1" w:type="dxa"/>
              <w:right w:w="-1" w:type="dxa"/>
            </w:tcMar>
            <w:vAlign w:val="center"/>
          </w:tcPr>
          <w:p w:rsidR="007B232D" w:rsidRDefault="007B232D">
            <w:pPr>
              <w:keepNext/>
              <w:snapToGrid w:val="0"/>
              <w:jc w:val="left"/>
              <w:rPr>
                <w:rFonts w:ascii="宋体"/>
              </w:rPr>
            </w:pPr>
          </w:p>
        </w:tc>
        <w:tc>
          <w:tcPr>
            <w:tcW w:w="0" w:type="auto"/>
            <w:tcBorders>
              <w:top w:val="single" w:sz="4" w:space="0" w:color="auto"/>
              <w:left w:val="single" w:sz="4" w:space="0" w:color="auto"/>
              <w:bottom w:val="nil"/>
              <w:right w:val="nil"/>
            </w:tcBorders>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MCT</w:t>
            </w:r>
            <w:r>
              <w:rPr>
                <w:rFonts w:ascii="宋体" w:hint="eastAsia"/>
              </w:rPr>
              <w:t>（</w:t>
            </w:r>
            <w:r>
              <w:rPr>
                <w:rFonts w:ascii="宋体" w:hint="eastAsia"/>
              </w:rPr>
              <w:t>中链甘油三酯</w:t>
            </w:r>
            <w:r>
              <w:rPr>
                <w:rFonts w:ascii="宋体" w:hint="eastAsia"/>
              </w:rPr>
              <w:t>）</w:t>
            </w:r>
          </w:p>
        </w:tc>
        <w:tc>
          <w:tcPr>
            <w:tcW w:w="0" w:type="auto"/>
            <w:tcBorders>
              <w:top w:val="single" w:sz="4" w:space="0" w:color="auto"/>
              <w:left w:val="single" w:sz="4" w:space="0" w:color="auto"/>
              <w:bottom w:val="nil"/>
              <w:right w:val="nil"/>
            </w:tcBorders>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优质脂肪含量</w:t>
            </w:r>
            <w:r>
              <w:rPr>
                <w:rFonts w:ascii="宋体" w:hint="eastAsia"/>
              </w:rPr>
              <w:t>70%</w:t>
            </w:r>
            <w:r>
              <w:rPr>
                <w:rFonts w:ascii="宋体" w:hint="eastAsia"/>
              </w:rPr>
              <w:t>。</w:t>
            </w:r>
          </w:p>
        </w:tc>
        <w:tc>
          <w:tcPr>
            <w:tcW w:w="3346" w:type="dxa"/>
            <w:tcBorders>
              <w:top w:val="single" w:sz="4" w:space="0" w:color="auto"/>
              <w:left w:val="single" w:sz="4" w:space="0" w:color="auto"/>
              <w:bottom w:val="nil"/>
              <w:right w:val="nil"/>
            </w:tcBorders>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每</w:t>
            </w:r>
            <w:r>
              <w:rPr>
                <w:rFonts w:ascii="宋体" w:hint="eastAsia"/>
              </w:rPr>
              <w:t xml:space="preserve"> 100g</w:t>
            </w:r>
            <w:r>
              <w:rPr>
                <w:rFonts w:ascii="宋体" w:hint="eastAsia"/>
              </w:rPr>
              <w:t>含量：</w:t>
            </w:r>
          </w:p>
          <w:p w:rsidR="007B232D" w:rsidRDefault="0091582E">
            <w:pPr>
              <w:keepNext/>
              <w:snapToGrid w:val="0"/>
              <w:jc w:val="left"/>
              <w:rPr>
                <w:rFonts w:ascii="宋体"/>
              </w:rPr>
            </w:pPr>
            <w:r>
              <w:rPr>
                <w:rFonts w:ascii="宋体" w:hint="eastAsia"/>
              </w:rPr>
              <w:t>1.</w:t>
            </w:r>
            <w:r>
              <w:rPr>
                <w:rFonts w:ascii="宋体" w:hint="eastAsia"/>
              </w:rPr>
              <w:t>能量</w:t>
            </w:r>
            <w:r>
              <w:rPr>
                <w:rFonts w:ascii="宋体" w:hint="eastAsia"/>
              </w:rPr>
              <w:t xml:space="preserve"> </w:t>
            </w:r>
            <w:r>
              <w:rPr>
                <w:rFonts w:ascii="宋体" w:hint="eastAsia"/>
              </w:rPr>
              <w:t>：</w:t>
            </w:r>
            <w:r>
              <w:rPr>
                <w:rFonts w:ascii="宋体" w:hint="eastAsia"/>
              </w:rPr>
              <w:t>2990KJ</w:t>
            </w:r>
          </w:p>
          <w:p w:rsidR="007B232D" w:rsidRDefault="0091582E">
            <w:pPr>
              <w:keepNext/>
              <w:snapToGrid w:val="0"/>
              <w:jc w:val="left"/>
              <w:rPr>
                <w:rFonts w:ascii="宋体"/>
              </w:rPr>
            </w:pPr>
            <w:r>
              <w:rPr>
                <w:rFonts w:ascii="宋体" w:hint="eastAsia"/>
              </w:rPr>
              <w:t>2.</w:t>
            </w:r>
            <w:r>
              <w:rPr>
                <w:rFonts w:ascii="宋体" w:hint="eastAsia"/>
              </w:rPr>
              <w:t>蛋白质</w:t>
            </w:r>
            <w:r>
              <w:rPr>
                <w:rFonts w:ascii="宋体" w:hint="eastAsia"/>
              </w:rPr>
              <w:t xml:space="preserve"> </w:t>
            </w:r>
            <w:r>
              <w:rPr>
                <w:rFonts w:ascii="宋体" w:hint="eastAsia"/>
              </w:rPr>
              <w:t>：≤</w:t>
            </w:r>
            <w:r>
              <w:rPr>
                <w:rFonts w:ascii="宋体" w:hint="eastAsia"/>
              </w:rPr>
              <w:t>5g</w:t>
            </w:r>
          </w:p>
          <w:p w:rsidR="007B232D" w:rsidRDefault="0091582E">
            <w:pPr>
              <w:keepNext/>
              <w:snapToGrid w:val="0"/>
              <w:jc w:val="left"/>
              <w:rPr>
                <w:rFonts w:ascii="宋体"/>
              </w:rPr>
            </w:pPr>
            <w:r>
              <w:rPr>
                <w:rFonts w:ascii="宋体" w:hint="eastAsia"/>
              </w:rPr>
              <w:t>3.</w:t>
            </w:r>
            <w:r>
              <w:rPr>
                <w:rFonts w:ascii="宋体" w:hint="eastAsia"/>
              </w:rPr>
              <w:t>脂肪</w:t>
            </w:r>
            <w:r>
              <w:rPr>
                <w:rFonts w:ascii="宋体" w:hint="eastAsia"/>
              </w:rPr>
              <w:t xml:space="preserve"> </w:t>
            </w:r>
            <w:r>
              <w:rPr>
                <w:rFonts w:ascii="宋体" w:hint="eastAsia"/>
              </w:rPr>
              <w:t>：≥</w:t>
            </w:r>
            <w:r>
              <w:rPr>
                <w:rFonts w:ascii="宋体" w:hint="eastAsia"/>
              </w:rPr>
              <w:t>70g</w:t>
            </w:r>
          </w:p>
        </w:tc>
        <w:tc>
          <w:tcPr>
            <w:tcW w:w="807" w:type="dxa"/>
            <w:tcBorders>
              <w:top w:val="single" w:sz="4" w:space="0" w:color="auto"/>
              <w:left w:val="single" w:sz="4" w:space="0" w:color="auto"/>
              <w:bottom w:val="nil"/>
              <w:right w:val="single" w:sz="12" w:space="0" w:color="auto"/>
            </w:tcBorders>
            <w:noWrap/>
            <w:tcMar>
              <w:top w:w="-1" w:type="dxa"/>
              <w:left w:w="-1" w:type="dxa"/>
              <w:bottom w:w="-1" w:type="dxa"/>
              <w:right w:w="-1" w:type="dxa"/>
            </w:tcMar>
            <w:vAlign w:val="center"/>
          </w:tcPr>
          <w:p w:rsidR="007B232D" w:rsidRDefault="007B232D">
            <w:pPr>
              <w:keepNext/>
              <w:widowControl/>
              <w:snapToGrid w:val="0"/>
              <w:jc w:val="right"/>
              <w:rPr>
                <w:rFonts w:ascii="宋体" w:hAnsi="宋体" w:cs="宋体"/>
                <w:color w:val="000000"/>
                <w:kern w:val="0"/>
                <w:szCs w:val="21"/>
                <w:lang/>
              </w:rPr>
            </w:pPr>
          </w:p>
        </w:tc>
      </w:tr>
      <w:tr w:rsidR="007B232D">
        <w:trPr>
          <w:jc w:val="center"/>
        </w:trPr>
        <w:tc>
          <w:tcPr>
            <w:tcW w:w="0" w:type="auto"/>
            <w:vMerge/>
            <w:tcBorders>
              <w:left w:val="single" w:sz="12" w:space="0" w:color="auto"/>
              <w:right w:val="nil"/>
            </w:tcBorders>
            <w:noWrap/>
            <w:tcMar>
              <w:top w:w="-1" w:type="dxa"/>
              <w:left w:w="-1" w:type="dxa"/>
              <w:bottom w:w="-1" w:type="dxa"/>
              <w:right w:w="-1" w:type="dxa"/>
            </w:tcMar>
            <w:vAlign w:val="center"/>
          </w:tcPr>
          <w:p w:rsidR="007B232D" w:rsidRDefault="007B232D">
            <w:pPr>
              <w:keepNext/>
              <w:snapToGrid w:val="0"/>
              <w:jc w:val="left"/>
              <w:rPr>
                <w:rFonts w:ascii="宋体"/>
              </w:rPr>
            </w:pPr>
          </w:p>
        </w:tc>
        <w:tc>
          <w:tcPr>
            <w:tcW w:w="0" w:type="auto"/>
            <w:tcBorders>
              <w:top w:val="single" w:sz="4" w:space="0" w:color="auto"/>
              <w:left w:val="single" w:sz="4" w:space="0" w:color="auto"/>
              <w:bottom w:val="nil"/>
              <w:right w:val="nil"/>
            </w:tcBorders>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水溶性维生素</w:t>
            </w:r>
          </w:p>
        </w:tc>
        <w:tc>
          <w:tcPr>
            <w:tcW w:w="0" w:type="auto"/>
            <w:tcBorders>
              <w:top w:val="single" w:sz="4" w:space="0" w:color="auto"/>
              <w:left w:val="single" w:sz="4" w:space="0" w:color="auto"/>
              <w:bottom w:val="nil"/>
              <w:right w:val="nil"/>
            </w:tcBorders>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8</w:t>
            </w:r>
            <w:r>
              <w:rPr>
                <w:rFonts w:ascii="宋体" w:hint="eastAsia"/>
              </w:rPr>
              <w:t>种水溶性维生素含量符合我国居民膳食营养素推荐摄入量和适宜摄入量要求。</w:t>
            </w:r>
          </w:p>
        </w:tc>
        <w:tc>
          <w:tcPr>
            <w:tcW w:w="3346" w:type="dxa"/>
            <w:tcBorders>
              <w:top w:val="single" w:sz="4" w:space="0" w:color="auto"/>
              <w:left w:val="single" w:sz="4" w:space="0" w:color="auto"/>
              <w:bottom w:val="nil"/>
              <w:right w:val="nil"/>
            </w:tcBorders>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每</w:t>
            </w:r>
            <w:r>
              <w:rPr>
                <w:rFonts w:ascii="宋体" w:hint="eastAsia"/>
              </w:rPr>
              <w:t>g</w:t>
            </w:r>
            <w:r>
              <w:rPr>
                <w:rFonts w:ascii="宋体" w:hint="eastAsia"/>
              </w:rPr>
              <w:t>含量：</w:t>
            </w:r>
          </w:p>
          <w:p w:rsidR="007B232D" w:rsidRDefault="0091582E">
            <w:pPr>
              <w:keepNext/>
              <w:snapToGrid w:val="0"/>
              <w:jc w:val="left"/>
              <w:rPr>
                <w:rFonts w:ascii="宋体"/>
              </w:rPr>
            </w:pPr>
            <w:r>
              <w:rPr>
                <w:rFonts w:ascii="宋体" w:hint="eastAsia"/>
              </w:rPr>
              <w:t>至少含</w:t>
            </w:r>
            <w:r>
              <w:rPr>
                <w:rFonts w:ascii="宋体" w:hint="eastAsia"/>
              </w:rPr>
              <w:t>8</w:t>
            </w:r>
            <w:r>
              <w:rPr>
                <w:rFonts w:ascii="宋体" w:hint="eastAsia"/>
              </w:rPr>
              <w:t>种维生素，</w:t>
            </w:r>
          </w:p>
          <w:p w:rsidR="007B232D" w:rsidRDefault="0091582E">
            <w:pPr>
              <w:keepNext/>
              <w:snapToGrid w:val="0"/>
              <w:jc w:val="left"/>
              <w:rPr>
                <w:rFonts w:ascii="宋体"/>
              </w:rPr>
            </w:pPr>
            <w:r>
              <w:rPr>
                <w:rFonts w:ascii="宋体" w:hint="eastAsia"/>
              </w:rPr>
              <w:t>2.</w:t>
            </w:r>
            <w:r>
              <w:rPr>
                <w:rFonts w:ascii="宋体" w:hint="eastAsia"/>
              </w:rPr>
              <w:t>维生素</w:t>
            </w:r>
            <w:r>
              <w:rPr>
                <w:rFonts w:ascii="宋体" w:hint="eastAsia"/>
              </w:rPr>
              <w:t>B1</w:t>
            </w:r>
            <w:r>
              <w:rPr>
                <w:rFonts w:ascii="宋体" w:hint="eastAsia"/>
              </w:rPr>
              <w:t>：≥</w:t>
            </w:r>
            <w:r>
              <w:rPr>
                <w:rFonts w:ascii="宋体" w:hint="eastAsia"/>
              </w:rPr>
              <w:t>0.6mg</w:t>
            </w:r>
          </w:p>
          <w:p w:rsidR="007B232D" w:rsidRDefault="0091582E">
            <w:pPr>
              <w:keepNext/>
              <w:snapToGrid w:val="0"/>
              <w:jc w:val="left"/>
              <w:rPr>
                <w:rFonts w:ascii="宋体"/>
              </w:rPr>
            </w:pPr>
            <w:r>
              <w:rPr>
                <w:rFonts w:ascii="宋体" w:hint="eastAsia"/>
              </w:rPr>
              <w:t>3.</w:t>
            </w:r>
            <w:r>
              <w:rPr>
                <w:rFonts w:ascii="宋体" w:hint="eastAsia"/>
              </w:rPr>
              <w:t>维生素</w:t>
            </w:r>
            <w:r>
              <w:rPr>
                <w:rFonts w:ascii="宋体" w:hint="eastAsia"/>
              </w:rPr>
              <w:t>B2</w:t>
            </w:r>
            <w:r>
              <w:rPr>
                <w:rFonts w:ascii="宋体" w:hint="eastAsia"/>
              </w:rPr>
              <w:t>：≥</w:t>
            </w:r>
            <w:r>
              <w:rPr>
                <w:rFonts w:ascii="宋体" w:hint="eastAsia"/>
              </w:rPr>
              <w:t>0.7mg</w:t>
            </w:r>
          </w:p>
          <w:p w:rsidR="007B232D" w:rsidRDefault="0091582E">
            <w:pPr>
              <w:keepNext/>
              <w:snapToGrid w:val="0"/>
              <w:jc w:val="left"/>
              <w:rPr>
                <w:rFonts w:ascii="宋体"/>
              </w:rPr>
            </w:pPr>
            <w:r>
              <w:rPr>
                <w:rFonts w:ascii="宋体" w:hint="eastAsia"/>
              </w:rPr>
              <w:t>4.</w:t>
            </w:r>
            <w:r>
              <w:rPr>
                <w:rFonts w:ascii="宋体" w:hint="eastAsia"/>
              </w:rPr>
              <w:t>维生素</w:t>
            </w:r>
            <w:r>
              <w:rPr>
                <w:rFonts w:ascii="宋体" w:hint="eastAsia"/>
              </w:rPr>
              <w:t>B6</w:t>
            </w:r>
            <w:r>
              <w:rPr>
                <w:rFonts w:ascii="宋体" w:hint="eastAsia"/>
              </w:rPr>
              <w:t>：≥</w:t>
            </w:r>
            <w:r>
              <w:rPr>
                <w:rFonts w:ascii="宋体" w:hint="eastAsia"/>
              </w:rPr>
              <w:t>0.7mg</w:t>
            </w:r>
          </w:p>
          <w:p w:rsidR="007B232D" w:rsidRDefault="0091582E">
            <w:pPr>
              <w:keepNext/>
              <w:snapToGrid w:val="0"/>
              <w:jc w:val="left"/>
              <w:rPr>
                <w:rFonts w:ascii="宋体"/>
              </w:rPr>
            </w:pPr>
            <w:r>
              <w:rPr>
                <w:rFonts w:ascii="宋体" w:hint="eastAsia"/>
              </w:rPr>
              <w:t>5.</w:t>
            </w:r>
            <w:r>
              <w:rPr>
                <w:rFonts w:ascii="宋体" w:hint="eastAsia"/>
              </w:rPr>
              <w:t>维生素</w:t>
            </w:r>
            <w:r>
              <w:rPr>
                <w:rFonts w:ascii="宋体" w:hint="eastAsia"/>
              </w:rPr>
              <w:t>B12</w:t>
            </w:r>
            <w:r>
              <w:rPr>
                <w:rFonts w:ascii="宋体" w:hint="eastAsia"/>
              </w:rPr>
              <w:t>：≥</w:t>
            </w:r>
            <w:r>
              <w:rPr>
                <w:rFonts w:ascii="宋体" w:hint="eastAsia"/>
              </w:rPr>
              <w:t>1.4ug</w:t>
            </w:r>
          </w:p>
          <w:p w:rsidR="007B232D" w:rsidRDefault="0091582E">
            <w:pPr>
              <w:keepNext/>
              <w:snapToGrid w:val="0"/>
              <w:jc w:val="left"/>
              <w:rPr>
                <w:rFonts w:ascii="宋体"/>
              </w:rPr>
            </w:pPr>
            <w:r>
              <w:rPr>
                <w:rFonts w:ascii="宋体" w:hint="eastAsia"/>
              </w:rPr>
              <w:t>6.</w:t>
            </w:r>
            <w:r>
              <w:rPr>
                <w:rFonts w:ascii="宋体" w:hint="eastAsia"/>
              </w:rPr>
              <w:t>维生素</w:t>
            </w:r>
            <w:r>
              <w:rPr>
                <w:rFonts w:ascii="宋体" w:hint="eastAsia"/>
              </w:rPr>
              <w:t>C</w:t>
            </w:r>
            <w:r>
              <w:rPr>
                <w:rFonts w:ascii="宋体" w:hint="eastAsia"/>
              </w:rPr>
              <w:t>：≥</w:t>
            </w:r>
            <w:r>
              <w:rPr>
                <w:rFonts w:ascii="宋体" w:hint="eastAsia"/>
              </w:rPr>
              <w:t>37mg</w:t>
            </w:r>
          </w:p>
          <w:p w:rsidR="007B232D" w:rsidRDefault="0091582E">
            <w:pPr>
              <w:keepNext/>
              <w:snapToGrid w:val="0"/>
              <w:jc w:val="left"/>
              <w:rPr>
                <w:rFonts w:ascii="宋体"/>
              </w:rPr>
            </w:pPr>
            <w:r>
              <w:rPr>
                <w:rFonts w:ascii="宋体" w:hint="eastAsia"/>
              </w:rPr>
              <w:t>7.</w:t>
            </w:r>
            <w:r>
              <w:rPr>
                <w:rFonts w:ascii="宋体" w:hint="eastAsia"/>
              </w:rPr>
              <w:t>烟酸：≥</w:t>
            </w:r>
            <w:r>
              <w:rPr>
                <w:rFonts w:ascii="宋体" w:hint="eastAsia"/>
              </w:rPr>
              <w:t>7mg</w:t>
            </w:r>
          </w:p>
          <w:p w:rsidR="007B232D" w:rsidRDefault="0091582E">
            <w:pPr>
              <w:keepNext/>
              <w:snapToGrid w:val="0"/>
              <w:jc w:val="left"/>
              <w:rPr>
                <w:rFonts w:ascii="宋体"/>
              </w:rPr>
            </w:pPr>
            <w:r>
              <w:rPr>
                <w:rFonts w:ascii="宋体" w:hint="eastAsia"/>
              </w:rPr>
              <w:t>8.</w:t>
            </w:r>
            <w:r>
              <w:rPr>
                <w:rFonts w:ascii="宋体" w:hint="eastAsia"/>
              </w:rPr>
              <w:t>叶酸：≥</w:t>
            </w:r>
            <w:r>
              <w:rPr>
                <w:rFonts w:ascii="宋体" w:hint="eastAsia"/>
              </w:rPr>
              <w:t>110ug</w:t>
            </w:r>
          </w:p>
          <w:p w:rsidR="007B232D" w:rsidRDefault="0091582E">
            <w:pPr>
              <w:keepNext/>
              <w:snapToGrid w:val="0"/>
              <w:jc w:val="left"/>
              <w:rPr>
                <w:rFonts w:ascii="宋体"/>
              </w:rPr>
            </w:pPr>
            <w:r>
              <w:rPr>
                <w:rFonts w:ascii="宋体" w:hint="eastAsia"/>
              </w:rPr>
              <w:t>9.</w:t>
            </w:r>
            <w:r>
              <w:rPr>
                <w:rFonts w:ascii="宋体" w:hint="eastAsia"/>
              </w:rPr>
              <w:t>泛酸：≥</w:t>
            </w:r>
            <w:r>
              <w:rPr>
                <w:rFonts w:ascii="宋体" w:hint="eastAsia"/>
              </w:rPr>
              <w:t>2.5mg</w:t>
            </w:r>
          </w:p>
        </w:tc>
        <w:tc>
          <w:tcPr>
            <w:tcW w:w="807" w:type="dxa"/>
            <w:tcBorders>
              <w:top w:val="single" w:sz="4" w:space="0" w:color="auto"/>
              <w:left w:val="single" w:sz="4" w:space="0" w:color="auto"/>
              <w:bottom w:val="nil"/>
              <w:right w:val="single" w:sz="12" w:space="0" w:color="auto"/>
            </w:tcBorders>
            <w:noWrap/>
            <w:tcMar>
              <w:top w:w="-1" w:type="dxa"/>
              <w:left w:w="-1" w:type="dxa"/>
              <w:bottom w:w="-1" w:type="dxa"/>
              <w:right w:w="-1" w:type="dxa"/>
            </w:tcMar>
            <w:vAlign w:val="center"/>
          </w:tcPr>
          <w:p w:rsidR="007B232D" w:rsidRDefault="007B232D">
            <w:pPr>
              <w:keepNext/>
              <w:widowControl/>
              <w:snapToGrid w:val="0"/>
              <w:jc w:val="right"/>
              <w:rPr>
                <w:rFonts w:ascii="宋体" w:hAnsi="宋体" w:cs="宋体"/>
                <w:color w:val="000000"/>
                <w:kern w:val="0"/>
                <w:szCs w:val="21"/>
                <w:lang/>
              </w:rPr>
            </w:pPr>
          </w:p>
        </w:tc>
      </w:tr>
      <w:tr w:rsidR="007B232D">
        <w:trPr>
          <w:jc w:val="center"/>
        </w:trPr>
        <w:tc>
          <w:tcPr>
            <w:tcW w:w="0" w:type="auto"/>
            <w:vMerge/>
            <w:tcBorders>
              <w:left w:val="single" w:sz="12" w:space="0" w:color="auto"/>
              <w:right w:val="nil"/>
            </w:tcBorders>
            <w:shd w:val="clear" w:color="auto" w:fill="FFFFFF"/>
            <w:noWrap/>
            <w:tcMar>
              <w:top w:w="-1" w:type="dxa"/>
              <w:left w:w="-1" w:type="dxa"/>
              <w:bottom w:w="-1" w:type="dxa"/>
              <w:right w:w="-1" w:type="dxa"/>
            </w:tcMar>
            <w:vAlign w:val="center"/>
          </w:tcPr>
          <w:p w:rsidR="007B232D" w:rsidRDefault="007B232D">
            <w:pPr>
              <w:keepNext/>
              <w:snapToGrid w:val="0"/>
              <w:jc w:val="left"/>
              <w:rPr>
                <w:rFonts w:ascii="宋体"/>
              </w:rPr>
            </w:pPr>
          </w:p>
        </w:tc>
        <w:tc>
          <w:tcPr>
            <w:tcW w:w="0" w:type="auto"/>
            <w:tcBorders>
              <w:top w:val="single" w:sz="4" w:space="0" w:color="auto"/>
              <w:left w:val="single" w:sz="4" w:space="0" w:color="auto"/>
              <w:bottom w:val="nil"/>
              <w:right w:val="nil"/>
            </w:tcBorders>
            <w:shd w:val="clear" w:color="auto" w:fill="FFFFFF"/>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麦芽糊精</w:t>
            </w:r>
          </w:p>
        </w:tc>
        <w:tc>
          <w:tcPr>
            <w:tcW w:w="0" w:type="auto"/>
            <w:tcBorders>
              <w:top w:val="single" w:sz="4" w:space="0" w:color="auto"/>
              <w:left w:val="single" w:sz="4" w:space="0" w:color="auto"/>
              <w:bottom w:val="nil"/>
              <w:right w:val="nil"/>
            </w:tcBorders>
            <w:shd w:val="clear" w:color="auto" w:fill="FFFFFF"/>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溶解度高</w:t>
            </w:r>
          </w:p>
        </w:tc>
        <w:tc>
          <w:tcPr>
            <w:tcW w:w="3346" w:type="dxa"/>
            <w:tcBorders>
              <w:top w:val="single" w:sz="4" w:space="0" w:color="auto"/>
              <w:left w:val="single" w:sz="4" w:space="0" w:color="auto"/>
              <w:bottom w:val="nil"/>
              <w:right w:val="nil"/>
            </w:tcBorders>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每</w:t>
            </w:r>
            <w:r>
              <w:rPr>
                <w:rFonts w:ascii="宋体" w:hint="eastAsia"/>
              </w:rPr>
              <w:t>100g</w:t>
            </w:r>
            <w:r>
              <w:rPr>
                <w:rFonts w:ascii="宋体" w:hint="eastAsia"/>
              </w:rPr>
              <w:t>含量：</w:t>
            </w:r>
          </w:p>
          <w:p w:rsidR="007B232D" w:rsidRDefault="0091582E">
            <w:pPr>
              <w:keepNext/>
              <w:snapToGrid w:val="0"/>
              <w:jc w:val="left"/>
              <w:rPr>
                <w:rFonts w:ascii="宋体"/>
              </w:rPr>
            </w:pPr>
            <w:r>
              <w:rPr>
                <w:rFonts w:ascii="宋体" w:hint="eastAsia"/>
              </w:rPr>
              <w:t>能量：≥</w:t>
            </w:r>
            <w:r>
              <w:rPr>
                <w:rFonts w:ascii="宋体" w:hint="eastAsia"/>
              </w:rPr>
              <w:t>1590KJ</w:t>
            </w:r>
          </w:p>
          <w:p w:rsidR="007B232D" w:rsidRDefault="0091582E">
            <w:pPr>
              <w:keepNext/>
              <w:snapToGrid w:val="0"/>
              <w:jc w:val="left"/>
              <w:rPr>
                <w:rFonts w:ascii="宋体"/>
              </w:rPr>
            </w:pPr>
            <w:r>
              <w:rPr>
                <w:rFonts w:ascii="宋体" w:hint="eastAsia"/>
              </w:rPr>
              <w:t>碳水化合物：≥</w:t>
            </w:r>
            <w:r>
              <w:rPr>
                <w:rFonts w:ascii="宋体" w:hint="eastAsia"/>
              </w:rPr>
              <w:t>94.0g</w:t>
            </w:r>
          </w:p>
          <w:p w:rsidR="007B232D" w:rsidRDefault="0091582E">
            <w:pPr>
              <w:keepNext/>
              <w:snapToGrid w:val="0"/>
              <w:jc w:val="left"/>
              <w:rPr>
                <w:rFonts w:ascii="宋体"/>
              </w:rPr>
            </w:pPr>
            <w:r>
              <w:rPr>
                <w:rFonts w:ascii="宋体" w:hint="eastAsia"/>
              </w:rPr>
              <w:t>钠：≤</w:t>
            </w:r>
            <w:r>
              <w:rPr>
                <w:rFonts w:ascii="宋体" w:hint="eastAsia"/>
              </w:rPr>
              <w:t>70mg</w:t>
            </w:r>
          </w:p>
        </w:tc>
        <w:tc>
          <w:tcPr>
            <w:tcW w:w="807" w:type="dxa"/>
            <w:tcBorders>
              <w:top w:val="single" w:sz="4" w:space="0" w:color="auto"/>
              <w:left w:val="single" w:sz="4" w:space="0" w:color="auto"/>
              <w:bottom w:val="nil"/>
              <w:right w:val="single" w:sz="12" w:space="0" w:color="auto"/>
            </w:tcBorders>
            <w:noWrap/>
            <w:tcMar>
              <w:top w:w="-1" w:type="dxa"/>
              <w:left w:w="-1" w:type="dxa"/>
              <w:bottom w:w="-1" w:type="dxa"/>
              <w:right w:w="-1" w:type="dxa"/>
            </w:tcMar>
            <w:vAlign w:val="center"/>
          </w:tcPr>
          <w:p w:rsidR="007B232D" w:rsidRDefault="007B232D">
            <w:pPr>
              <w:keepNext/>
              <w:widowControl/>
              <w:snapToGrid w:val="0"/>
              <w:jc w:val="right"/>
              <w:rPr>
                <w:rFonts w:ascii="宋体" w:hAnsi="仿宋" w:cs="仿宋"/>
                <w:color w:val="000000"/>
                <w:kern w:val="0"/>
              </w:rPr>
            </w:pPr>
          </w:p>
        </w:tc>
      </w:tr>
      <w:tr w:rsidR="007B232D">
        <w:trPr>
          <w:jc w:val="center"/>
        </w:trPr>
        <w:tc>
          <w:tcPr>
            <w:tcW w:w="0" w:type="auto"/>
            <w:vMerge/>
            <w:tcBorders>
              <w:left w:val="single" w:sz="12" w:space="0" w:color="auto"/>
              <w:right w:val="nil"/>
            </w:tcBorders>
            <w:shd w:val="clear" w:color="auto" w:fill="FFFFFF"/>
            <w:noWrap/>
            <w:tcMar>
              <w:top w:w="-1" w:type="dxa"/>
              <w:left w:w="-1" w:type="dxa"/>
              <w:bottom w:w="-1" w:type="dxa"/>
              <w:right w:w="-1" w:type="dxa"/>
            </w:tcMar>
            <w:vAlign w:val="center"/>
          </w:tcPr>
          <w:p w:rsidR="007B232D" w:rsidRDefault="007B232D">
            <w:pPr>
              <w:keepNext/>
              <w:snapToGrid w:val="0"/>
              <w:jc w:val="left"/>
              <w:rPr>
                <w:rFonts w:ascii="宋体"/>
              </w:rPr>
            </w:pPr>
          </w:p>
        </w:tc>
        <w:tc>
          <w:tcPr>
            <w:tcW w:w="0" w:type="auto"/>
            <w:tcBorders>
              <w:top w:val="single" w:sz="4" w:space="0" w:color="auto"/>
              <w:left w:val="single" w:sz="4" w:space="0" w:color="auto"/>
              <w:bottom w:val="nil"/>
              <w:right w:val="nil"/>
            </w:tcBorders>
            <w:shd w:val="clear" w:color="auto" w:fill="FFFFFF"/>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L-</w:t>
            </w:r>
            <w:r>
              <w:rPr>
                <w:rFonts w:ascii="宋体" w:hint="eastAsia"/>
              </w:rPr>
              <w:t>谷氨酰胺</w:t>
            </w:r>
          </w:p>
        </w:tc>
        <w:tc>
          <w:tcPr>
            <w:tcW w:w="0" w:type="auto"/>
            <w:tcBorders>
              <w:top w:val="single" w:sz="4" w:space="0" w:color="auto"/>
              <w:left w:val="single" w:sz="4" w:space="0" w:color="auto"/>
              <w:bottom w:val="nil"/>
              <w:right w:val="nil"/>
            </w:tcBorders>
            <w:shd w:val="clear" w:color="auto" w:fill="FFFFFF"/>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提供</w:t>
            </w:r>
            <w:r>
              <w:rPr>
                <w:rFonts w:ascii="宋体" w:hint="eastAsia"/>
              </w:rPr>
              <w:t>L-</w:t>
            </w:r>
            <w:r>
              <w:rPr>
                <w:rFonts w:ascii="宋体" w:hint="eastAsia"/>
              </w:rPr>
              <w:t>谷氨酰胺</w:t>
            </w:r>
          </w:p>
        </w:tc>
        <w:tc>
          <w:tcPr>
            <w:tcW w:w="3346" w:type="dxa"/>
            <w:tcBorders>
              <w:top w:val="single" w:sz="4" w:space="0" w:color="auto"/>
              <w:left w:val="single" w:sz="4" w:space="0" w:color="auto"/>
              <w:bottom w:val="nil"/>
              <w:right w:val="nil"/>
            </w:tcBorders>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每</w:t>
            </w:r>
            <w:r>
              <w:rPr>
                <w:rFonts w:ascii="宋体" w:hint="eastAsia"/>
              </w:rPr>
              <w:t>100g</w:t>
            </w:r>
            <w:r>
              <w:rPr>
                <w:rFonts w:ascii="宋体" w:hint="eastAsia"/>
              </w:rPr>
              <w:t>含量：</w:t>
            </w:r>
          </w:p>
          <w:p w:rsidR="007B232D" w:rsidRDefault="0091582E">
            <w:pPr>
              <w:keepNext/>
              <w:snapToGrid w:val="0"/>
              <w:jc w:val="left"/>
              <w:rPr>
                <w:rFonts w:ascii="宋体"/>
              </w:rPr>
            </w:pPr>
            <w:r>
              <w:rPr>
                <w:rFonts w:ascii="宋体" w:hint="eastAsia"/>
              </w:rPr>
              <w:t>能量：≥</w:t>
            </w:r>
            <w:r>
              <w:rPr>
                <w:rFonts w:ascii="宋体" w:hint="eastAsia"/>
              </w:rPr>
              <w:t>1660KJ</w:t>
            </w:r>
            <w:r>
              <w:rPr>
                <w:rFonts w:ascii="宋体" w:hint="eastAsia"/>
              </w:rPr>
              <w:t>、</w:t>
            </w:r>
          </w:p>
          <w:p w:rsidR="007B232D" w:rsidRDefault="0091582E">
            <w:pPr>
              <w:keepNext/>
              <w:snapToGrid w:val="0"/>
              <w:jc w:val="left"/>
              <w:rPr>
                <w:rFonts w:ascii="宋体"/>
              </w:rPr>
            </w:pPr>
            <w:r>
              <w:rPr>
                <w:rFonts w:ascii="宋体" w:hint="eastAsia"/>
              </w:rPr>
              <w:t>脂肪：</w:t>
            </w:r>
            <w:r>
              <w:rPr>
                <w:rFonts w:ascii="宋体" w:hint="eastAsia"/>
              </w:rPr>
              <w:t>0g</w:t>
            </w:r>
            <w:r>
              <w:rPr>
                <w:rFonts w:ascii="宋体" w:hint="eastAsia"/>
              </w:rPr>
              <w:t>、</w:t>
            </w:r>
          </w:p>
          <w:p w:rsidR="007B232D" w:rsidRDefault="0091582E">
            <w:pPr>
              <w:keepNext/>
              <w:snapToGrid w:val="0"/>
              <w:jc w:val="left"/>
              <w:rPr>
                <w:rFonts w:ascii="宋体"/>
              </w:rPr>
            </w:pPr>
            <w:r>
              <w:rPr>
                <w:rFonts w:ascii="宋体" w:hint="eastAsia"/>
              </w:rPr>
              <w:t>碳水化合物：</w:t>
            </w:r>
            <w:r>
              <w:rPr>
                <w:rFonts w:ascii="宋体" w:hint="eastAsia"/>
              </w:rPr>
              <w:t>0g</w:t>
            </w:r>
          </w:p>
          <w:p w:rsidR="007B232D" w:rsidRDefault="0091582E">
            <w:pPr>
              <w:keepNext/>
              <w:snapToGrid w:val="0"/>
              <w:jc w:val="left"/>
              <w:rPr>
                <w:rFonts w:ascii="宋体"/>
              </w:rPr>
            </w:pPr>
            <w:r>
              <w:rPr>
                <w:rFonts w:ascii="宋体" w:hint="eastAsia"/>
              </w:rPr>
              <w:t>4.</w:t>
            </w:r>
            <w:r>
              <w:rPr>
                <w:rFonts w:ascii="宋体" w:hint="eastAsia"/>
              </w:rPr>
              <w:t>谷氨酰胺：≥</w:t>
            </w:r>
            <w:r>
              <w:rPr>
                <w:rFonts w:ascii="宋体" w:hint="eastAsia"/>
              </w:rPr>
              <w:t>90g</w:t>
            </w:r>
          </w:p>
          <w:p w:rsidR="007B232D" w:rsidRDefault="0091582E">
            <w:pPr>
              <w:keepNext/>
              <w:snapToGrid w:val="0"/>
              <w:jc w:val="left"/>
              <w:rPr>
                <w:rFonts w:ascii="宋体"/>
              </w:rPr>
            </w:pPr>
            <w:r>
              <w:rPr>
                <w:rFonts w:ascii="宋体" w:hint="eastAsia"/>
              </w:rPr>
              <w:t>5.</w:t>
            </w:r>
            <w:r>
              <w:rPr>
                <w:rFonts w:ascii="宋体" w:hint="eastAsia"/>
              </w:rPr>
              <w:t>肽：≥</w:t>
            </w:r>
            <w:r>
              <w:rPr>
                <w:rFonts w:ascii="宋体" w:hint="eastAsia"/>
              </w:rPr>
              <w:t>7g</w:t>
            </w:r>
          </w:p>
        </w:tc>
        <w:tc>
          <w:tcPr>
            <w:tcW w:w="807" w:type="dxa"/>
            <w:tcBorders>
              <w:top w:val="single" w:sz="4" w:space="0" w:color="auto"/>
              <w:left w:val="single" w:sz="4" w:space="0" w:color="auto"/>
              <w:bottom w:val="nil"/>
              <w:right w:val="single" w:sz="12" w:space="0" w:color="auto"/>
            </w:tcBorders>
            <w:noWrap/>
            <w:tcMar>
              <w:top w:w="-1" w:type="dxa"/>
              <w:left w:w="-1" w:type="dxa"/>
              <w:bottom w:w="-1" w:type="dxa"/>
              <w:right w:w="-1" w:type="dxa"/>
            </w:tcMar>
            <w:vAlign w:val="center"/>
          </w:tcPr>
          <w:p w:rsidR="007B232D" w:rsidRDefault="007B232D">
            <w:pPr>
              <w:keepNext/>
              <w:widowControl/>
              <w:snapToGrid w:val="0"/>
              <w:jc w:val="right"/>
              <w:rPr>
                <w:rFonts w:ascii="宋体" w:hAnsi="宋体" w:cs="宋体"/>
                <w:color w:val="000000"/>
                <w:kern w:val="0"/>
                <w:szCs w:val="21"/>
                <w:lang/>
              </w:rPr>
            </w:pPr>
          </w:p>
        </w:tc>
      </w:tr>
      <w:tr w:rsidR="007B232D">
        <w:trPr>
          <w:jc w:val="center"/>
        </w:trPr>
        <w:tc>
          <w:tcPr>
            <w:tcW w:w="437" w:type="dxa"/>
            <w:vMerge/>
            <w:tcBorders>
              <w:left w:val="single" w:sz="12" w:space="0" w:color="auto"/>
              <w:bottom w:val="single" w:sz="12" w:space="0" w:color="auto"/>
              <w:right w:val="nil"/>
            </w:tcBorders>
            <w:noWrap/>
            <w:tcMar>
              <w:top w:w="-1" w:type="dxa"/>
              <w:left w:w="-1" w:type="dxa"/>
              <w:bottom w:w="-1" w:type="dxa"/>
              <w:right w:w="-1" w:type="dxa"/>
            </w:tcMar>
            <w:vAlign w:val="center"/>
          </w:tcPr>
          <w:p w:rsidR="007B232D" w:rsidRDefault="007B232D">
            <w:pPr>
              <w:keepNext/>
              <w:snapToGrid w:val="0"/>
              <w:jc w:val="left"/>
              <w:rPr>
                <w:rFonts w:ascii="宋体"/>
              </w:rPr>
            </w:pPr>
          </w:p>
        </w:tc>
        <w:tc>
          <w:tcPr>
            <w:tcW w:w="1716" w:type="dxa"/>
            <w:tcBorders>
              <w:top w:val="single" w:sz="4" w:space="0" w:color="auto"/>
              <w:left w:val="single" w:sz="4" w:space="0" w:color="auto"/>
              <w:bottom w:val="single" w:sz="12" w:space="0" w:color="auto"/>
              <w:right w:val="nil"/>
            </w:tcBorders>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米乳（钙铁锌配方</w:t>
            </w:r>
            <w:r>
              <w:rPr>
                <w:rFonts w:ascii="宋体" w:hint="eastAsia"/>
              </w:rPr>
              <w:t>)</w:t>
            </w:r>
          </w:p>
        </w:tc>
        <w:tc>
          <w:tcPr>
            <w:tcW w:w="2216" w:type="dxa"/>
            <w:tcBorders>
              <w:top w:val="single" w:sz="4" w:space="0" w:color="auto"/>
              <w:left w:val="single" w:sz="4" w:space="0" w:color="auto"/>
              <w:bottom w:val="single" w:sz="12" w:space="0" w:color="auto"/>
              <w:right w:val="nil"/>
            </w:tcBorders>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每</w:t>
            </w:r>
            <w:r>
              <w:rPr>
                <w:rFonts w:ascii="宋体" w:hint="eastAsia"/>
              </w:rPr>
              <w:t xml:space="preserve"> 100g</w:t>
            </w:r>
            <w:r>
              <w:rPr>
                <w:rFonts w:ascii="宋体" w:hint="eastAsia"/>
              </w:rPr>
              <w:t>：</w:t>
            </w:r>
            <w:r>
              <w:rPr>
                <w:rFonts w:ascii="宋体" w:hint="eastAsia"/>
              </w:rPr>
              <w:br/>
            </w:r>
            <w:r>
              <w:rPr>
                <w:rFonts w:ascii="宋体" w:hint="eastAsia"/>
              </w:rPr>
              <w:t>能量</w:t>
            </w:r>
            <w:r>
              <w:rPr>
                <w:rFonts w:ascii="宋体" w:hint="eastAsia"/>
              </w:rPr>
              <w:t xml:space="preserve"> </w:t>
            </w:r>
            <w:r>
              <w:rPr>
                <w:rFonts w:ascii="宋体" w:hint="eastAsia"/>
              </w:rPr>
              <w:t>：</w:t>
            </w:r>
            <w:r>
              <w:rPr>
                <w:rFonts w:ascii="宋体" w:hint="eastAsia"/>
              </w:rPr>
              <w:t>1610KJ</w:t>
            </w:r>
            <w:r>
              <w:rPr>
                <w:rFonts w:ascii="宋体" w:hint="eastAsia"/>
              </w:rPr>
              <w:br/>
            </w:r>
            <w:r>
              <w:rPr>
                <w:rFonts w:ascii="宋体" w:hint="eastAsia"/>
              </w:rPr>
              <w:t>蛋白质</w:t>
            </w:r>
            <w:r>
              <w:rPr>
                <w:rFonts w:ascii="宋体" w:hint="eastAsia"/>
              </w:rPr>
              <w:t xml:space="preserve"> </w:t>
            </w:r>
            <w:r>
              <w:rPr>
                <w:rFonts w:ascii="宋体" w:hint="eastAsia"/>
              </w:rPr>
              <w:t>：</w:t>
            </w:r>
            <w:r>
              <w:rPr>
                <w:rFonts w:ascii="宋体" w:hint="eastAsia"/>
              </w:rPr>
              <w:t>6.7g</w:t>
            </w:r>
            <w:r>
              <w:rPr>
                <w:rFonts w:ascii="宋体" w:hint="eastAsia"/>
              </w:rPr>
              <w:br/>
            </w:r>
            <w:r>
              <w:rPr>
                <w:rFonts w:ascii="宋体" w:hint="eastAsia"/>
              </w:rPr>
              <w:t>脂肪：</w:t>
            </w:r>
            <w:r>
              <w:rPr>
                <w:rFonts w:ascii="宋体" w:hint="eastAsia"/>
              </w:rPr>
              <w:t xml:space="preserve"> 1g</w:t>
            </w:r>
            <w:r>
              <w:rPr>
                <w:rFonts w:ascii="宋体" w:hint="eastAsia"/>
              </w:rPr>
              <w:br/>
            </w:r>
            <w:r>
              <w:rPr>
                <w:rFonts w:ascii="宋体" w:hint="eastAsia"/>
              </w:rPr>
              <w:t>碳水化合物</w:t>
            </w:r>
            <w:r>
              <w:rPr>
                <w:rFonts w:ascii="宋体" w:hint="eastAsia"/>
              </w:rPr>
              <w:t xml:space="preserve"> </w:t>
            </w:r>
            <w:r>
              <w:rPr>
                <w:rFonts w:ascii="宋体" w:hint="eastAsia"/>
              </w:rPr>
              <w:t>：</w:t>
            </w:r>
            <w:r>
              <w:rPr>
                <w:rFonts w:ascii="宋体" w:hint="eastAsia"/>
              </w:rPr>
              <w:t>85.8g</w:t>
            </w:r>
          </w:p>
          <w:p w:rsidR="007B232D" w:rsidRDefault="0091582E">
            <w:pPr>
              <w:keepNext/>
              <w:snapToGrid w:val="0"/>
              <w:jc w:val="left"/>
              <w:rPr>
                <w:rFonts w:ascii="宋体"/>
              </w:rPr>
            </w:pPr>
            <w:r>
              <w:rPr>
                <w:rFonts w:ascii="宋体" w:hint="eastAsia"/>
              </w:rPr>
              <w:t>钠：</w:t>
            </w:r>
            <w:r>
              <w:rPr>
                <w:rFonts w:ascii="宋体" w:hint="eastAsia"/>
              </w:rPr>
              <w:t>0.2mg</w:t>
            </w:r>
          </w:p>
        </w:tc>
        <w:tc>
          <w:tcPr>
            <w:tcW w:w="3346" w:type="dxa"/>
            <w:tcBorders>
              <w:top w:val="single" w:sz="4" w:space="0" w:color="auto"/>
              <w:left w:val="single" w:sz="4" w:space="0" w:color="auto"/>
              <w:bottom w:val="single" w:sz="12" w:space="0" w:color="auto"/>
              <w:right w:val="nil"/>
            </w:tcBorders>
            <w:noWrap/>
            <w:tcMar>
              <w:top w:w="-1" w:type="dxa"/>
              <w:left w:w="-1" w:type="dxa"/>
              <w:bottom w:w="-1" w:type="dxa"/>
              <w:right w:w="-1" w:type="dxa"/>
            </w:tcMar>
            <w:vAlign w:val="center"/>
          </w:tcPr>
          <w:p w:rsidR="007B232D" w:rsidRDefault="0091582E">
            <w:pPr>
              <w:keepNext/>
              <w:snapToGrid w:val="0"/>
              <w:jc w:val="left"/>
              <w:rPr>
                <w:rFonts w:ascii="宋体"/>
              </w:rPr>
            </w:pPr>
            <w:r>
              <w:rPr>
                <w:rFonts w:ascii="宋体" w:hint="eastAsia"/>
              </w:rPr>
              <w:t>每</w:t>
            </w:r>
            <w:r>
              <w:rPr>
                <w:rFonts w:ascii="宋体" w:hint="eastAsia"/>
              </w:rPr>
              <w:t xml:space="preserve"> 100g</w:t>
            </w:r>
            <w:r>
              <w:rPr>
                <w:rFonts w:ascii="宋体" w:hint="eastAsia"/>
              </w:rPr>
              <w:t>含量：</w:t>
            </w:r>
            <w:r>
              <w:rPr>
                <w:rFonts w:ascii="宋体" w:hint="eastAsia"/>
              </w:rPr>
              <w:br/>
            </w:r>
            <w:r>
              <w:rPr>
                <w:rFonts w:ascii="宋体" w:hint="eastAsia"/>
              </w:rPr>
              <w:t>能量</w:t>
            </w:r>
            <w:r>
              <w:rPr>
                <w:rFonts w:ascii="宋体" w:hint="eastAsia"/>
              </w:rPr>
              <w:t xml:space="preserve"> </w:t>
            </w:r>
            <w:r>
              <w:rPr>
                <w:rFonts w:ascii="宋体" w:hint="eastAsia"/>
              </w:rPr>
              <w:t>：</w:t>
            </w:r>
            <w:r>
              <w:rPr>
                <w:rFonts w:ascii="宋体" w:hint="eastAsia"/>
              </w:rPr>
              <w:t xml:space="preserve"> </w:t>
            </w:r>
            <w:r>
              <w:rPr>
                <w:rFonts w:ascii="宋体" w:hint="eastAsia"/>
              </w:rPr>
              <w:t>≥</w:t>
            </w:r>
            <w:r>
              <w:rPr>
                <w:rFonts w:ascii="宋体" w:hint="eastAsia"/>
              </w:rPr>
              <w:t>1600KJ</w:t>
            </w:r>
            <w:r>
              <w:rPr>
                <w:rFonts w:ascii="宋体" w:hint="eastAsia"/>
              </w:rPr>
              <w:br/>
            </w:r>
            <w:r>
              <w:rPr>
                <w:rFonts w:ascii="宋体" w:hint="eastAsia"/>
              </w:rPr>
              <w:t>蛋白质</w:t>
            </w:r>
            <w:r>
              <w:rPr>
                <w:rFonts w:ascii="宋体" w:hint="eastAsia"/>
              </w:rPr>
              <w:t xml:space="preserve"> </w:t>
            </w:r>
            <w:r>
              <w:rPr>
                <w:rFonts w:ascii="宋体" w:hint="eastAsia"/>
              </w:rPr>
              <w:t>：</w:t>
            </w:r>
            <w:r>
              <w:rPr>
                <w:rFonts w:ascii="宋体" w:hint="eastAsia"/>
              </w:rPr>
              <w:t>6.0g-8.0g</w:t>
            </w:r>
            <w:r>
              <w:rPr>
                <w:rFonts w:ascii="宋体" w:hint="eastAsia"/>
              </w:rPr>
              <w:br/>
            </w:r>
            <w:r>
              <w:rPr>
                <w:rFonts w:ascii="宋体" w:hint="eastAsia"/>
              </w:rPr>
              <w:t>脂肪：</w:t>
            </w:r>
            <w:r>
              <w:rPr>
                <w:rFonts w:ascii="宋体" w:hint="eastAsia"/>
              </w:rPr>
              <w:t>1g-3g</w:t>
            </w:r>
            <w:r>
              <w:rPr>
                <w:rFonts w:ascii="宋体" w:hint="eastAsia"/>
              </w:rPr>
              <w:br/>
            </w:r>
            <w:r>
              <w:rPr>
                <w:rFonts w:ascii="宋体" w:hint="eastAsia"/>
              </w:rPr>
              <w:t>碳水化合物：</w:t>
            </w:r>
            <w:r>
              <w:rPr>
                <w:rFonts w:ascii="宋体" w:hint="eastAsia"/>
              </w:rPr>
              <w:t xml:space="preserve"> </w:t>
            </w:r>
            <w:r>
              <w:rPr>
                <w:rFonts w:ascii="宋体" w:hint="eastAsia"/>
              </w:rPr>
              <w:t>≥</w:t>
            </w:r>
            <w:r>
              <w:rPr>
                <w:rFonts w:ascii="宋体" w:hint="eastAsia"/>
              </w:rPr>
              <w:t>83.0g</w:t>
            </w:r>
          </w:p>
          <w:p w:rsidR="007B232D" w:rsidRDefault="0091582E">
            <w:pPr>
              <w:keepNext/>
              <w:snapToGrid w:val="0"/>
              <w:jc w:val="left"/>
              <w:rPr>
                <w:rFonts w:ascii="宋体"/>
              </w:rPr>
            </w:pPr>
            <w:r>
              <w:rPr>
                <w:rFonts w:ascii="宋体" w:hint="eastAsia"/>
              </w:rPr>
              <w:t>钠：≥</w:t>
            </w:r>
            <w:r>
              <w:rPr>
                <w:rFonts w:ascii="宋体" w:hint="eastAsia"/>
              </w:rPr>
              <w:t>0.2mg</w:t>
            </w:r>
          </w:p>
        </w:tc>
        <w:tc>
          <w:tcPr>
            <w:tcW w:w="807" w:type="dxa"/>
            <w:tcBorders>
              <w:top w:val="single" w:sz="4" w:space="0" w:color="auto"/>
              <w:left w:val="single" w:sz="4" w:space="0" w:color="auto"/>
              <w:bottom w:val="single" w:sz="12" w:space="0" w:color="auto"/>
              <w:right w:val="single" w:sz="12" w:space="0" w:color="auto"/>
            </w:tcBorders>
            <w:noWrap/>
            <w:tcMar>
              <w:top w:w="-1" w:type="dxa"/>
              <w:left w:w="-1" w:type="dxa"/>
              <w:bottom w:w="-1" w:type="dxa"/>
              <w:right w:w="-1" w:type="dxa"/>
            </w:tcMar>
            <w:vAlign w:val="center"/>
          </w:tcPr>
          <w:p w:rsidR="007B232D" w:rsidRDefault="007B232D">
            <w:pPr>
              <w:keepNext/>
              <w:snapToGrid w:val="0"/>
              <w:jc w:val="right"/>
              <w:rPr>
                <w:rFonts w:ascii="宋体" w:hAnsi="宋体" w:cs="宋体"/>
                <w:color w:val="92D050"/>
                <w:kern w:val="0"/>
                <w:szCs w:val="21"/>
                <w:lang/>
              </w:rPr>
            </w:pPr>
          </w:p>
        </w:tc>
      </w:tr>
    </w:tbl>
    <w:p w:rsidR="007B232D" w:rsidRDefault="007B232D"/>
    <w:p w:rsidR="007B232D" w:rsidRDefault="007B232D"/>
    <w:p w:rsidR="007B232D" w:rsidRDefault="0091582E">
      <w:pPr>
        <w:spacing w:after="120" w:line="360" w:lineRule="auto"/>
        <w:ind w:firstLineChars="200" w:firstLine="480"/>
        <w:rPr>
          <w:rFonts w:eastAsia="黑体"/>
          <w:sz w:val="36"/>
          <w:szCs w:val="36"/>
        </w:rPr>
      </w:pPr>
      <w:r>
        <w:rPr>
          <w:rFonts w:hint="eastAsia"/>
          <w:bCs/>
          <w:sz w:val="24"/>
          <w:szCs w:val="36"/>
        </w:rPr>
        <w:t>包</w:t>
      </w:r>
      <w:r>
        <w:rPr>
          <w:rFonts w:hint="eastAsia"/>
          <w:bCs/>
          <w:sz w:val="24"/>
          <w:szCs w:val="36"/>
        </w:rPr>
        <w:t>3</w:t>
      </w:r>
      <w:r>
        <w:rPr>
          <w:rFonts w:hint="eastAsia"/>
          <w:bCs/>
          <w:sz w:val="24"/>
          <w:szCs w:val="36"/>
        </w:rPr>
        <w:t>：食品包袋</w:t>
      </w:r>
      <w:r>
        <w:rPr>
          <w:rFonts w:hint="eastAsia"/>
          <w:bCs/>
          <w:sz w:val="24"/>
          <w:szCs w:val="36"/>
        </w:rPr>
        <w:t>材料类</w:t>
      </w:r>
    </w:p>
    <w:p w:rsidR="007B232D" w:rsidRDefault="007B232D"/>
    <w:tbl>
      <w:tblPr>
        <w:tblStyle w:val="a7"/>
        <w:tblW w:w="8522" w:type="dxa"/>
        <w:jc w:val="center"/>
        <w:tblLook w:val="04A0"/>
      </w:tblPr>
      <w:tblGrid>
        <w:gridCol w:w="2520"/>
        <w:gridCol w:w="3664"/>
        <w:gridCol w:w="2338"/>
      </w:tblGrid>
      <w:tr w:rsidR="007B232D">
        <w:trPr>
          <w:tblHeader/>
          <w:jc w:val="center"/>
        </w:trPr>
        <w:tc>
          <w:tcPr>
            <w:tcW w:w="2520" w:type="dxa"/>
            <w:shd w:val="clear" w:color="auto" w:fill="FFFFFF"/>
            <w:noWrap/>
            <w:vAlign w:val="center"/>
          </w:tcPr>
          <w:p w:rsidR="007B232D" w:rsidRDefault="0091582E">
            <w:pPr>
              <w:widowControl/>
              <w:snapToGrid w:val="0"/>
              <w:jc w:val="center"/>
              <w:rPr>
                <w:rFonts w:hAnsi="仿宋"/>
                <w:b/>
                <w:szCs w:val="21"/>
              </w:rPr>
            </w:pPr>
            <w:r>
              <w:rPr>
                <w:rFonts w:ascii="宋体" w:hint="eastAsia"/>
                <w:b/>
              </w:rPr>
              <w:t>产品名称</w:t>
            </w:r>
          </w:p>
        </w:tc>
        <w:tc>
          <w:tcPr>
            <w:tcW w:w="3664" w:type="dxa"/>
            <w:shd w:val="clear" w:color="auto" w:fill="FFFFFF"/>
            <w:noWrap/>
            <w:vAlign w:val="center"/>
          </w:tcPr>
          <w:p w:rsidR="007B232D" w:rsidRDefault="0091582E">
            <w:pPr>
              <w:snapToGrid w:val="0"/>
              <w:jc w:val="center"/>
              <w:rPr>
                <w:rFonts w:hAnsi="仿宋"/>
                <w:b/>
                <w:szCs w:val="21"/>
              </w:rPr>
            </w:pPr>
            <w:r>
              <w:rPr>
                <w:rFonts w:hAnsi="宋体" w:cs="宋体" w:hint="eastAsia"/>
                <w:b/>
                <w:bCs/>
                <w:szCs w:val="21"/>
              </w:rPr>
              <w:t>产品要求及参数范围值</w:t>
            </w:r>
          </w:p>
        </w:tc>
        <w:tc>
          <w:tcPr>
            <w:tcW w:w="2338" w:type="dxa"/>
            <w:shd w:val="clear" w:color="auto" w:fill="FFFFFF"/>
            <w:noWrap/>
            <w:vAlign w:val="center"/>
          </w:tcPr>
          <w:p w:rsidR="007B232D" w:rsidRDefault="0091582E">
            <w:pPr>
              <w:snapToGrid w:val="0"/>
              <w:jc w:val="center"/>
              <w:rPr>
                <w:b/>
              </w:rPr>
            </w:pPr>
            <w:r>
              <w:rPr>
                <w:rFonts w:hint="eastAsia"/>
                <w:b/>
              </w:rPr>
              <w:t>单价报价：元</w:t>
            </w:r>
            <w:r>
              <w:rPr>
                <w:rFonts w:hint="eastAsia"/>
                <w:b/>
              </w:rPr>
              <w:t>/</w:t>
            </w:r>
            <w:r>
              <w:rPr>
                <w:rFonts w:hint="eastAsia"/>
                <w:b/>
              </w:rPr>
              <w:t>个或卷</w:t>
            </w:r>
          </w:p>
        </w:tc>
      </w:tr>
      <w:tr w:rsidR="007B232D">
        <w:trPr>
          <w:jc w:val="center"/>
        </w:trPr>
        <w:tc>
          <w:tcPr>
            <w:tcW w:w="2520" w:type="dxa"/>
            <w:shd w:val="clear" w:color="auto" w:fill="FFFFFF"/>
            <w:noWrap/>
            <w:vAlign w:val="center"/>
          </w:tcPr>
          <w:p w:rsidR="007B232D" w:rsidRDefault="0091582E">
            <w:pPr>
              <w:widowControl/>
              <w:snapToGrid w:val="0"/>
              <w:jc w:val="left"/>
              <w:rPr>
                <w:rFonts w:ascii="仿宋" w:eastAsia="仿宋" w:hAnsi="仿宋"/>
                <w:szCs w:val="21"/>
              </w:rPr>
            </w:pPr>
            <w:r>
              <w:rPr>
                <w:rFonts w:ascii="仿宋" w:eastAsia="仿宋" w:hAnsi="仿宋" w:hint="eastAsia"/>
                <w:szCs w:val="21"/>
              </w:rPr>
              <w:t>肠内营养专用配制袋（粉剂袋）</w:t>
            </w:r>
          </w:p>
        </w:tc>
        <w:tc>
          <w:tcPr>
            <w:tcW w:w="3664" w:type="dxa"/>
            <w:shd w:val="clear" w:color="auto" w:fill="FFFFFF"/>
            <w:noWrap/>
            <w:vAlign w:val="center"/>
          </w:tcPr>
          <w:p w:rsidR="007B232D" w:rsidRDefault="0091582E">
            <w:pPr>
              <w:widowControl/>
              <w:snapToGrid w:val="0"/>
              <w:jc w:val="left"/>
              <w:rPr>
                <w:rFonts w:ascii="仿宋" w:eastAsia="仿宋" w:hAnsi="仿宋"/>
                <w:szCs w:val="21"/>
              </w:rPr>
            </w:pPr>
            <w:r>
              <w:rPr>
                <w:rFonts w:ascii="仿宋" w:eastAsia="仿宋" w:hAnsi="仿宋" w:hint="eastAsia"/>
                <w:szCs w:val="21"/>
              </w:rPr>
              <w:t>粉剂，</w:t>
            </w:r>
            <w:r>
              <w:rPr>
                <w:rFonts w:ascii="仿宋" w:eastAsia="仿宋" w:hAnsi="仿宋" w:hint="eastAsia"/>
                <w:szCs w:val="21"/>
              </w:rPr>
              <w:t>50g</w:t>
            </w:r>
            <w:r>
              <w:rPr>
                <w:rFonts w:ascii="仿宋" w:eastAsia="仿宋" w:hAnsi="仿宋" w:hint="eastAsia"/>
                <w:szCs w:val="21"/>
              </w:rPr>
              <w:t>，食品级、（铝箔）、</w:t>
            </w:r>
            <w:r>
              <w:rPr>
                <w:rFonts w:ascii="仿宋" w:eastAsia="仿宋" w:hAnsi="仿宋" w:hint="eastAsia"/>
                <w:szCs w:val="21"/>
              </w:rPr>
              <w:t>8</w:t>
            </w:r>
            <w:r>
              <w:rPr>
                <w:rFonts w:ascii="仿宋" w:eastAsia="仿宋" w:hAnsi="仿宋" w:hint="eastAsia"/>
                <w:szCs w:val="21"/>
              </w:rPr>
              <w:t>丝以上</w:t>
            </w:r>
          </w:p>
        </w:tc>
        <w:tc>
          <w:tcPr>
            <w:tcW w:w="2338" w:type="dxa"/>
            <w:shd w:val="clear" w:color="auto" w:fill="FFFFFF"/>
            <w:noWrap/>
            <w:vAlign w:val="center"/>
          </w:tcPr>
          <w:p w:rsidR="007B232D" w:rsidRDefault="007B232D">
            <w:pPr>
              <w:snapToGrid w:val="0"/>
              <w:jc w:val="right"/>
              <w:rPr>
                <w:rFonts w:ascii="仿宋" w:eastAsia="仿宋"/>
              </w:rPr>
            </w:pPr>
          </w:p>
        </w:tc>
      </w:tr>
      <w:tr w:rsidR="007B232D">
        <w:trPr>
          <w:jc w:val="center"/>
        </w:trPr>
        <w:tc>
          <w:tcPr>
            <w:tcW w:w="2520" w:type="dxa"/>
            <w:shd w:val="clear" w:color="auto" w:fill="FFFFFF"/>
            <w:noWrap/>
            <w:vAlign w:val="center"/>
          </w:tcPr>
          <w:p w:rsidR="007B232D" w:rsidRDefault="0091582E">
            <w:pPr>
              <w:widowControl/>
              <w:snapToGrid w:val="0"/>
              <w:jc w:val="left"/>
              <w:rPr>
                <w:rFonts w:ascii="仿宋" w:eastAsia="仿宋" w:hAnsi="仿宋"/>
                <w:szCs w:val="21"/>
              </w:rPr>
            </w:pPr>
            <w:r>
              <w:rPr>
                <w:rFonts w:ascii="仿宋" w:eastAsia="仿宋" w:hAnsi="仿宋" w:hint="eastAsia"/>
                <w:szCs w:val="21"/>
              </w:rPr>
              <w:t>肠内营养专用配制袋（粉剂袋）</w:t>
            </w:r>
          </w:p>
        </w:tc>
        <w:tc>
          <w:tcPr>
            <w:tcW w:w="3664" w:type="dxa"/>
            <w:shd w:val="clear" w:color="auto" w:fill="FFFFFF"/>
            <w:noWrap/>
            <w:vAlign w:val="center"/>
          </w:tcPr>
          <w:p w:rsidR="007B232D" w:rsidRDefault="0091582E">
            <w:pPr>
              <w:widowControl/>
              <w:snapToGrid w:val="0"/>
              <w:jc w:val="left"/>
              <w:rPr>
                <w:rFonts w:ascii="仿宋" w:eastAsia="仿宋" w:hAnsi="仿宋"/>
                <w:szCs w:val="21"/>
              </w:rPr>
            </w:pPr>
            <w:r>
              <w:rPr>
                <w:rFonts w:ascii="仿宋" w:eastAsia="仿宋" w:hAnsi="仿宋" w:hint="eastAsia"/>
                <w:szCs w:val="21"/>
              </w:rPr>
              <w:t>粉剂，</w:t>
            </w:r>
            <w:r>
              <w:rPr>
                <w:rFonts w:ascii="仿宋" w:eastAsia="仿宋" w:hAnsi="仿宋" w:hint="eastAsia"/>
                <w:szCs w:val="21"/>
              </w:rPr>
              <w:t>100g</w:t>
            </w:r>
            <w:r>
              <w:rPr>
                <w:rFonts w:ascii="仿宋" w:eastAsia="仿宋" w:hAnsi="仿宋" w:hint="eastAsia"/>
                <w:szCs w:val="21"/>
              </w:rPr>
              <w:t>，食品级、（铝箔）、</w:t>
            </w:r>
            <w:r>
              <w:rPr>
                <w:rFonts w:ascii="仿宋" w:eastAsia="仿宋" w:hAnsi="仿宋" w:hint="eastAsia"/>
                <w:szCs w:val="21"/>
              </w:rPr>
              <w:t>8</w:t>
            </w:r>
            <w:r>
              <w:rPr>
                <w:rFonts w:ascii="仿宋" w:eastAsia="仿宋" w:hAnsi="仿宋" w:hint="eastAsia"/>
                <w:szCs w:val="21"/>
              </w:rPr>
              <w:t>丝以上</w:t>
            </w:r>
          </w:p>
        </w:tc>
        <w:tc>
          <w:tcPr>
            <w:tcW w:w="2338" w:type="dxa"/>
            <w:shd w:val="clear" w:color="auto" w:fill="FFFFFF"/>
            <w:noWrap/>
            <w:vAlign w:val="center"/>
          </w:tcPr>
          <w:p w:rsidR="007B232D" w:rsidRDefault="007B232D">
            <w:pPr>
              <w:snapToGrid w:val="0"/>
              <w:jc w:val="right"/>
              <w:rPr>
                <w:rFonts w:ascii="仿宋" w:eastAsia="仿宋"/>
              </w:rPr>
            </w:pPr>
          </w:p>
        </w:tc>
      </w:tr>
      <w:tr w:rsidR="007B232D">
        <w:trPr>
          <w:jc w:val="center"/>
        </w:trPr>
        <w:tc>
          <w:tcPr>
            <w:tcW w:w="2520" w:type="dxa"/>
            <w:shd w:val="clear" w:color="auto" w:fill="FFFFFF"/>
            <w:noWrap/>
            <w:vAlign w:val="center"/>
          </w:tcPr>
          <w:p w:rsidR="007B232D" w:rsidRDefault="0091582E">
            <w:pPr>
              <w:widowControl/>
              <w:snapToGrid w:val="0"/>
              <w:jc w:val="left"/>
              <w:rPr>
                <w:rFonts w:ascii="仿宋" w:eastAsia="仿宋" w:hAnsi="仿宋"/>
                <w:szCs w:val="21"/>
              </w:rPr>
            </w:pPr>
            <w:r>
              <w:rPr>
                <w:rFonts w:ascii="仿宋" w:eastAsia="仿宋" w:hAnsi="仿宋" w:hint="eastAsia"/>
                <w:szCs w:val="21"/>
              </w:rPr>
              <w:t>肠内营养专用配制袋（水剂袋）</w:t>
            </w:r>
          </w:p>
        </w:tc>
        <w:tc>
          <w:tcPr>
            <w:tcW w:w="3664" w:type="dxa"/>
            <w:shd w:val="clear" w:color="auto" w:fill="FFFFFF"/>
            <w:noWrap/>
            <w:vAlign w:val="center"/>
          </w:tcPr>
          <w:p w:rsidR="007B232D" w:rsidRDefault="0091582E">
            <w:pPr>
              <w:widowControl/>
              <w:snapToGrid w:val="0"/>
              <w:jc w:val="left"/>
              <w:rPr>
                <w:rFonts w:ascii="仿宋" w:eastAsia="仿宋" w:hAnsi="仿宋"/>
                <w:szCs w:val="21"/>
              </w:rPr>
            </w:pPr>
            <w:r>
              <w:rPr>
                <w:rFonts w:ascii="仿宋" w:eastAsia="仿宋" w:hAnsi="仿宋" w:hint="eastAsia"/>
                <w:szCs w:val="21"/>
              </w:rPr>
              <w:t>水剂，</w:t>
            </w:r>
            <w:r>
              <w:rPr>
                <w:rFonts w:ascii="仿宋" w:eastAsia="仿宋" w:hAnsi="仿宋" w:hint="eastAsia"/>
                <w:szCs w:val="21"/>
              </w:rPr>
              <w:t>350ml</w:t>
            </w:r>
            <w:r>
              <w:rPr>
                <w:rFonts w:ascii="仿宋" w:eastAsia="仿宋" w:hAnsi="仿宋" w:hint="eastAsia"/>
                <w:szCs w:val="21"/>
              </w:rPr>
              <w:t>，食品级，通用型</w:t>
            </w:r>
          </w:p>
        </w:tc>
        <w:tc>
          <w:tcPr>
            <w:tcW w:w="2338" w:type="dxa"/>
            <w:shd w:val="clear" w:color="auto" w:fill="FFFFFF"/>
            <w:noWrap/>
            <w:vAlign w:val="center"/>
          </w:tcPr>
          <w:p w:rsidR="007B232D" w:rsidRDefault="007B232D">
            <w:pPr>
              <w:snapToGrid w:val="0"/>
              <w:jc w:val="right"/>
              <w:rPr>
                <w:rFonts w:ascii="仿宋" w:eastAsia="仿宋"/>
              </w:rPr>
            </w:pPr>
          </w:p>
        </w:tc>
      </w:tr>
      <w:tr w:rsidR="007B232D">
        <w:trPr>
          <w:jc w:val="center"/>
        </w:trPr>
        <w:tc>
          <w:tcPr>
            <w:tcW w:w="2520" w:type="dxa"/>
            <w:shd w:val="clear" w:color="auto" w:fill="FFFFFF"/>
            <w:noWrap/>
            <w:vAlign w:val="center"/>
          </w:tcPr>
          <w:p w:rsidR="007B232D" w:rsidRDefault="0091582E">
            <w:pPr>
              <w:widowControl/>
              <w:snapToGrid w:val="0"/>
              <w:jc w:val="left"/>
              <w:rPr>
                <w:rFonts w:ascii="仿宋" w:eastAsia="仿宋" w:hAnsi="仿宋"/>
                <w:szCs w:val="21"/>
              </w:rPr>
            </w:pPr>
            <w:r>
              <w:rPr>
                <w:rFonts w:ascii="仿宋" w:eastAsia="仿宋" w:hAnsi="仿宋" w:hint="eastAsia"/>
                <w:szCs w:val="21"/>
              </w:rPr>
              <w:t>肠内营养专用配制袋（水剂袋）</w:t>
            </w:r>
          </w:p>
        </w:tc>
        <w:tc>
          <w:tcPr>
            <w:tcW w:w="3664" w:type="dxa"/>
            <w:shd w:val="clear" w:color="auto" w:fill="FFFFFF"/>
            <w:noWrap/>
            <w:vAlign w:val="center"/>
          </w:tcPr>
          <w:p w:rsidR="007B232D" w:rsidRDefault="0091582E">
            <w:pPr>
              <w:widowControl/>
              <w:snapToGrid w:val="0"/>
              <w:jc w:val="left"/>
              <w:rPr>
                <w:rFonts w:ascii="仿宋" w:eastAsia="仿宋" w:hAnsi="仿宋"/>
                <w:szCs w:val="21"/>
              </w:rPr>
            </w:pPr>
            <w:r>
              <w:rPr>
                <w:rFonts w:ascii="仿宋" w:eastAsia="仿宋" w:hAnsi="仿宋" w:hint="eastAsia"/>
                <w:szCs w:val="21"/>
              </w:rPr>
              <w:t>水剂，</w:t>
            </w:r>
            <w:r>
              <w:rPr>
                <w:rFonts w:ascii="仿宋" w:eastAsia="仿宋" w:hAnsi="仿宋" w:hint="eastAsia"/>
                <w:szCs w:val="21"/>
              </w:rPr>
              <w:t>500ml</w:t>
            </w:r>
            <w:r>
              <w:rPr>
                <w:rFonts w:ascii="仿宋" w:eastAsia="仿宋" w:hAnsi="仿宋" w:hint="eastAsia"/>
                <w:szCs w:val="21"/>
              </w:rPr>
              <w:t>，食品级，通用型</w:t>
            </w:r>
          </w:p>
        </w:tc>
        <w:tc>
          <w:tcPr>
            <w:tcW w:w="2338" w:type="dxa"/>
            <w:shd w:val="clear" w:color="auto" w:fill="FFFFFF"/>
            <w:noWrap/>
            <w:vAlign w:val="center"/>
          </w:tcPr>
          <w:p w:rsidR="007B232D" w:rsidRDefault="007B232D">
            <w:pPr>
              <w:snapToGrid w:val="0"/>
              <w:jc w:val="right"/>
              <w:rPr>
                <w:rFonts w:ascii="仿宋" w:eastAsia="仿宋"/>
              </w:rPr>
            </w:pPr>
          </w:p>
        </w:tc>
      </w:tr>
      <w:tr w:rsidR="007B232D">
        <w:trPr>
          <w:jc w:val="center"/>
        </w:trPr>
        <w:tc>
          <w:tcPr>
            <w:tcW w:w="2520" w:type="dxa"/>
            <w:shd w:val="clear" w:color="auto" w:fill="FFFFFF"/>
            <w:vAlign w:val="center"/>
          </w:tcPr>
          <w:p w:rsidR="007B232D" w:rsidRDefault="0091582E">
            <w:pPr>
              <w:widowControl/>
              <w:snapToGrid w:val="0"/>
              <w:jc w:val="left"/>
              <w:rPr>
                <w:rFonts w:ascii="仿宋" w:eastAsia="仿宋" w:hAnsi="仿宋"/>
                <w:szCs w:val="21"/>
              </w:rPr>
            </w:pPr>
            <w:r>
              <w:rPr>
                <w:rFonts w:ascii="仿宋" w:eastAsia="仿宋" w:hAnsi="仿宋" w:hint="eastAsia"/>
                <w:szCs w:val="21"/>
              </w:rPr>
              <w:t>肠内营养专用配制杯</w:t>
            </w:r>
          </w:p>
        </w:tc>
        <w:tc>
          <w:tcPr>
            <w:tcW w:w="3664" w:type="dxa"/>
            <w:shd w:val="clear" w:color="auto" w:fill="FFFFFF"/>
            <w:vAlign w:val="center"/>
          </w:tcPr>
          <w:p w:rsidR="007B232D" w:rsidRDefault="0091582E">
            <w:pPr>
              <w:widowControl/>
              <w:snapToGrid w:val="0"/>
              <w:jc w:val="left"/>
              <w:rPr>
                <w:rFonts w:ascii="仿宋" w:eastAsia="仿宋" w:hAnsi="仿宋"/>
                <w:szCs w:val="21"/>
              </w:rPr>
            </w:pPr>
            <w:r>
              <w:rPr>
                <w:rFonts w:ascii="仿宋" w:eastAsia="仿宋" w:hAnsi="仿宋" w:hint="eastAsia"/>
                <w:szCs w:val="21"/>
              </w:rPr>
              <w:t>杯子，</w:t>
            </w:r>
            <w:r>
              <w:rPr>
                <w:rFonts w:ascii="仿宋" w:eastAsia="仿宋" w:hAnsi="仿宋" w:hint="eastAsia"/>
                <w:szCs w:val="21"/>
              </w:rPr>
              <w:t>500ml</w:t>
            </w:r>
            <w:r>
              <w:rPr>
                <w:rFonts w:ascii="仿宋" w:eastAsia="仿宋" w:hAnsi="仿宋" w:hint="eastAsia"/>
                <w:szCs w:val="21"/>
              </w:rPr>
              <w:t>，＞</w:t>
            </w:r>
            <w:r>
              <w:rPr>
                <w:rFonts w:ascii="仿宋" w:eastAsia="仿宋" w:hAnsi="仿宋" w:hint="eastAsia"/>
                <w:szCs w:val="21"/>
              </w:rPr>
              <w:t>15g/</w:t>
            </w:r>
            <w:r>
              <w:rPr>
                <w:rFonts w:ascii="仿宋" w:eastAsia="仿宋" w:hAnsi="仿宋" w:hint="eastAsia"/>
                <w:szCs w:val="21"/>
              </w:rPr>
              <w:t>个，食品级，磨砂</w:t>
            </w:r>
            <w:r>
              <w:rPr>
                <w:rFonts w:ascii="仿宋" w:eastAsia="仿宋" w:hAnsi="仿宋" w:hint="eastAsia"/>
                <w:szCs w:val="21"/>
              </w:rPr>
              <w:t>,</w:t>
            </w:r>
            <w:r>
              <w:rPr>
                <w:rFonts w:ascii="仿宋" w:eastAsia="仿宋" w:hAnsi="仿宋" w:hint="eastAsia"/>
                <w:szCs w:val="21"/>
              </w:rPr>
              <w:t>有质感</w:t>
            </w:r>
          </w:p>
        </w:tc>
        <w:tc>
          <w:tcPr>
            <w:tcW w:w="2338" w:type="dxa"/>
            <w:shd w:val="clear" w:color="auto" w:fill="FFFFFF"/>
            <w:vAlign w:val="center"/>
          </w:tcPr>
          <w:p w:rsidR="007B232D" w:rsidRDefault="007B232D">
            <w:pPr>
              <w:snapToGrid w:val="0"/>
              <w:jc w:val="right"/>
              <w:rPr>
                <w:rFonts w:ascii="仿宋" w:eastAsia="仿宋"/>
              </w:rPr>
            </w:pPr>
          </w:p>
        </w:tc>
      </w:tr>
      <w:tr w:rsidR="007B232D">
        <w:trPr>
          <w:jc w:val="center"/>
        </w:trPr>
        <w:tc>
          <w:tcPr>
            <w:tcW w:w="2520" w:type="dxa"/>
            <w:shd w:val="clear" w:color="auto" w:fill="FFFFFF"/>
            <w:vAlign w:val="center"/>
          </w:tcPr>
          <w:p w:rsidR="007B232D" w:rsidRDefault="0091582E">
            <w:pPr>
              <w:widowControl/>
              <w:snapToGrid w:val="0"/>
              <w:jc w:val="left"/>
              <w:rPr>
                <w:rFonts w:ascii="仿宋" w:eastAsia="仿宋" w:hAnsi="仿宋"/>
                <w:szCs w:val="21"/>
              </w:rPr>
            </w:pPr>
            <w:r>
              <w:rPr>
                <w:rFonts w:ascii="仿宋" w:eastAsia="仿宋" w:hAnsi="仿宋" w:hint="eastAsia"/>
                <w:szCs w:val="21"/>
              </w:rPr>
              <w:t>肠内营养专用配制杯</w:t>
            </w:r>
          </w:p>
        </w:tc>
        <w:tc>
          <w:tcPr>
            <w:tcW w:w="3664" w:type="dxa"/>
            <w:shd w:val="clear" w:color="auto" w:fill="FFFFFF"/>
            <w:vAlign w:val="center"/>
          </w:tcPr>
          <w:p w:rsidR="007B232D" w:rsidRDefault="0091582E">
            <w:pPr>
              <w:widowControl/>
              <w:snapToGrid w:val="0"/>
              <w:jc w:val="left"/>
              <w:rPr>
                <w:rFonts w:ascii="仿宋" w:eastAsia="仿宋" w:hAnsi="仿宋"/>
                <w:szCs w:val="21"/>
              </w:rPr>
            </w:pPr>
            <w:r>
              <w:rPr>
                <w:rFonts w:ascii="仿宋" w:eastAsia="仿宋" w:hAnsi="仿宋" w:hint="eastAsia"/>
                <w:szCs w:val="21"/>
              </w:rPr>
              <w:t>杯子，</w:t>
            </w:r>
            <w:r>
              <w:rPr>
                <w:rFonts w:ascii="仿宋" w:eastAsia="仿宋" w:hAnsi="仿宋" w:hint="eastAsia"/>
                <w:szCs w:val="21"/>
              </w:rPr>
              <w:t>350ml</w:t>
            </w:r>
            <w:r>
              <w:rPr>
                <w:rFonts w:ascii="仿宋" w:eastAsia="仿宋" w:hAnsi="仿宋" w:hint="eastAsia"/>
                <w:szCs w:val="21"/>
              </w:rPr>
              <w:t>，＞</w:t>
            </w:r>
            <w:r>
              <w:rPr>
                <w:rFonts w:ascii="仿宋" w:eastAsia="仿宋" w:hAnsi="仿宋" w:hint="eastAsia"/>
                <w:szCs w:val="21"/>
              </w:rPr>
              <w:t>10g/</w:t>
            </w:r>
            <w:r>
              <w:rPr>
                <w:rFonts w:ascii="仿宋" w:eastAsia="仿宋" w:hAnsi="仿宋" w:hint="eastAsia"/>
                <w:szCs w:val="21"/>
              </w:rPr>
              <w:t>个，食品级，磨砂</w:t>
            </w:r>
            <w:r>
              <w:rPr>
                <w:rFonts w:ascii="仿宋" w:eastAsia="仿宋" w:hAnsi="仿宋" w:hint="eastAsia"/>
                <w:szCs w:val="21"/>
              </w:rPr>
              <w:t>,</w:t>
            </w:r>
            <w:r>
              <w:rPr>
                <w:rFonts w:ascii="仿宋" w:eastAsia="仿宋" w:hAnsi="仿宋" w:hint="eastAsia"/>
                <w:szCs w:val="21"/>
              </w:rPr>
              <w:t>有质感</w:t>
            </w:r>
          </w:p>
        </w:tc>
        <w:tc>
          <w:tcPr>
            <w:tcW w:w="2338" w:type="dxa"/>
            <w:shd w:val="clear" w:color="auto" w:fill="FFFFFF"/>
            <w:vAlign w:val="center"/>
          </w:tcPr>
          <w:p w:rsidR="007B232D" w:rsidRDefault="007B232D">
            <w:pPr>
              <w:snapToGrid w:val="0"/>
              <w:jc w:val="right"/>
              <w:rPr>
                <w:rFonts w:ascii="仿宋" w:eastAsia="仿宋"/>
              </w:rPr>
            </w:pPr>
          </w:p>
        </w:tc>
      </w:tr>
      <w:tr w:rsidR="007B232D">
        <w:trPr>
          <w:jc w:val="center"/>
        </w:trPr>
        <w:tc>
          <w:tcPr>
            <w:tcW w:w="2520" w:type="dxa"/>
            <w:shd w:val="clear" w:color="auto" w:fill="FFFFFF"/>
            <w:vAlign w:val="center"/>
          </w:tcPr>
          <w:p w:rsidR="007B232D" w:rsidRDefault="0091582E">
            <w:pPr>
              <w:widowControl/>
              <w:snapToGrid w:val="0"/>
              <w:jc w:val="left"/>
              <w:rPr>
                <w:rFonts w:ascii="仿宋" w:eastAsia="仿宋" w:hAnsi="仿宋"/>
                <w:szCs w:val="21"/>
              </w:rPr>
            </w:pPr>
            <w:r>
              <w:rPr>
                <w:rFonts w:ascii="仿宋" w:eastAsia="仿宋" w:hAnsi="仿宋" w:hint="eastAsia"/>
                <w:szCs w:val="21"/>
              </w:rPr>
              <w:t>塑封膜</w:t>
            </w:r>
          </w:p>
        </w:tc>
        <w:tc>
          <w:tcPr>
            <w:tcW w:w="3664" w:type="dxa"/>
            <w:shd w:val="clear" w:color="auto" w:fill="FFFFFF"/>
            <w:vAlign w:val="center"/>
          </w:tcPr>
          <w:p w:rsidR="007B232D" w:rsidRDefault="0091582E">
            <w:pPr>
              <w:pStyle w:val="a3"/>
              <w:snapToGrid w:val="0"/>
              <w:rPr>
                <w:rFonts w:ascii="仿宋" w:eastAsia="仿宋" w:hAnsi="仿宋"/>
                <w:sz w:val="21"/>
                <w:szCs w:val="21"/>
              </w:rPr>
            </w:pPr>
            <w:r>
              <w:rPr>
                <w:rFonts w:ascii="仿宋" w:eastAsia="仿宋" w:hAnsi="仿宋" w:hint="eastAsia"/>
                <w:sz w:val="21"/>
                <w:szCs w:val="21"/>
              </w:rPr>
              <w:t>通用型</w:t>
            </w:r>
            <w:r>
              <w:rPr>
                <w:rFonts w:ascii="仿宋" w:eastAsia="仿宋" w:hint="eastAsia"/>
                <w:sz w:val="21"/>
              </w:rPr>
              <w:t>，</w:t>
            </w:r>
            <w:r>
              <w:rPr>
                <w:rFonts w:ascii="仿宋" w:eastAsia="仿宋" w:hAnsi="仿宋" w:hint="eastAsia"/>
                <w:sz w:val="21"/>
                <w:szCs w:val="21"/>
              </w:rPr>
              <w:t>配制杯配套用，食品级，＞</w:t>
            </w:r>
            <w:r>
              <w:rPr>
                <w:rFonts w:ascii="仿宋" w:eastAsia="仿宋" w:hAnsi="仿宋" w:hint="eastAsia"/>
                <w:sz w:val="21"/>
                <w:szCs w:val="21"/>
              </w:rPr>
              <w:t>2000</w:t>
            </w:r>
            <w:r>
              <w:rPr>
                <w:rFonts w:ascii="仿宋" w:eastAsia="仿宋" w:hAnsi="仿宋" w:hint="eastAsia"/>
                <w:sz w:val="21"/>
                <w:szCs w:val="21"/>
              </w:rPr>
              <w:t>杯</w:t>
            </w:r>
            <w:r>
              <w:rPr>
                <w:rFonts w:ascii="仿宋" w:eastAsia="仿宋" w:hAnsi="仿宋" w:hint="eastAsia"/>
                <w:sz w:val="21"/>
                <w:szCs w:val="21"/>
              </w:rPr>
              <w:t>/</w:t>
            </w:r>
            <w:r>
              <w:rPr>
                <w:rFonts w:ascii="仿宋" w:eastAsia="仿宋" w:hAnsi="仿宋" w:hint="eastAsia"/>
                <w:sz w:val="21"/>
                <w:szCs w:val="21"/>
              </w:rPr>
              <w:t>卷</w:t>
            </w:r>
          </w:p>
        </w:tc>
        <w:tc>
          <w:tcPr>
            <w:tcW w:w="2338" w:type="dxa"/>
            <w:shd w:val="clear" w:color="auto" w:fill="FFFFFF"/>
            <w:vAlign w:val="center"/>
          </w:tcPr>
          <w:p w:rsidR="007B232D" w:rsidRDefault="007B232D">
            <w:pPr>
              <w:snapToGrid w:val="0"/>
              <w:jc w:val="right"/>
              <w:rPr>
                <w:rFonts w:ascii="仿宋" w:eastAsia="仿宋"/>
              </w:rPr>
            </w:pPr>
          </w:p>
        </w:tc>
      </w:tr>
    </w:tbl>
    <w:p w:rsidR="007B232D" w:rsidRDefault="007B232D"/>
    <w:p w:rsidR="007B232D" w:rsidRDefault="007B232D"/>
    <w:sectPr w:rsidR="007B232D" w:rsidSect="007B232D">
      <w:footerReference w:type="default" r:id="rId6"/>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582E" w:rsidRDefault="0091582E" w:rsidP="007B232D">
      <w:r>
        <w:separator/>
      </w:r>
    </w:p>
  </w:endnote>
  <w:endnote w:type="continuationSeparator" w:id="1">
    <w:p w:rsidR="0091582E" w:rsidRDefault="0091582E" w:rsidP="007B23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32D" w:rsidRDefault="007B232D">
    <w:pPr>
      <w:pStyle w:val="a5"/>
      <w:jc w:val="center"/>
    </w:pPr>
    <w:r>
      <w:fldChar w:fldCharType="begin"/>
    </w:r>
    <w:r w:rsidR="0091582E">
      <w:instrText xml:space="preserve"> PAGE   \* MERGEFORMAT </w:instrText>
    </w:r>
    <w:r>
      <w:fldChar w:fldCharType="separate"/>
    </w:r>
    <w:r w:rsidR="001E38BF" w:rsidRPr="001E38BF">
      <w:rPr>
        <w:noProof/>
        <w:lang w:val="zh-CN"/>
      </w:rPr>
      <w:t>2</w:t>
    </w:r>
    <w:r>
      <w:fldChar w:fldCharType="end"/>
    </w:r>
  </w:p>
  <w:p w:rsidR="007B232D" w:rsidRDefault="007B232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582E" w:rsidRDefault="0091582E" w:rsidP="007B232D">
      <w:r>
        <w:separator/>
      </w:r>
    </w:p>
  </w:footnote>
  <w:footnote w:type="continuationSeparator" w:id="1">
    <w:p w:rsidR="0091582E" w:rsidRDefault="0091582E" w:rsidP="007B232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DEwODMyY2JjNDBlOWM4MGU4ZThlY2RiYjk4NjNkZmUifQ=="/>
  </w:docVars>
  <w:rsids>
    <w:rsidRoot w:val="007B5CE1"/>
    <w:rsid w:val="00042BDD"/>
    <w:rsid w:val="001147EE"/>
    <w:rsid w:val="001572BF"/>
    <w:rsid w:val="001E38BF"/>
    <w:rsid w:val="00222022"/>
    <w:rsid w:val="00245917"/>
    <w:rsid w:val="002F4A0A"/>
    <w:rsid w:val="00350C71"/>
    <w:rsid w:val="00395443"/>
    <w:rsid w:val="003A0980"/>
    <w:rsid w:val="00454DE3"/>
    <w:rsid w:val="004647B1"/>
    <w:rsid w:val="00482061"/>
    <w:rsid w:val="00486FBD"/>
    <w:rsid w:val="004A00AD"/>
    <w:rsid w:val="004B07EF"/>
    <w:rsid w:val="005B64AD"/>
    <w:rsid w:val="007B232D"/>
    <w:rsid w:val="007B5CE1"/>
    <w:rsid w:val="007F1D74"/>
    <w:rsid w:val="007F3D23"/>
    <w:rsid w:val="008B1C74"/>
    <w:rsid w:val="0091582E"/>
    <w:rsid w:val="009C7322"/>
    <w:rsid w:val="00A4248C"/>
    <w:rsid w:val="00BE30A2"/>
    <w:rsid w:val="00C35392"/>
    <w:rsid w:val="00E12F99"/>
    <w:rsid w:val="00ED63D8"/>
    <w:rsid w:val="00F67886"/>
    <w:rsid w:val="00F904E7"/>
    <w:rsid w:val="00FB4AF5"/>
    <w:rsid w:val="00FD48A4"/>
    <w:rsid w:val="04FC6092"/>
    <w:rsid w:val="09074FAB"/>
    <w:rsid w:val="0A9A1613"/>
    <w:rsid w:val="0DD83EAC"/>
    <w:rsid w:val="16045FC5"/>
    <w:rsid w:val="167C4B87"/>
    <w:rsid w:val="199B36E1"/>
    <w:rsid w:val="1C175D18"/>
    <w:rsid w:val="1CA97952"/>
    <w:rsid w:val="21D72898"/>
    <w:rsid w:val="25F104AA"/>
    <w:rsid w:val="27A217E9"/>
    <w:rsid w:val="2F551816"/>
    <w:rsid w:val="2FB764B7"/>
    <w:rsid w:val="305A02D4"/>
    <w:rsid w:val="407E1C9F"/>
    <w:rsid w:val="440B3D7D"/>
    <w:rsid w:val="498C760A"/>
    <w:rsid w:val="57A76181"/>
    <w:rsid w:val="59B54654"/>
    <w:rsid w:val="5C8B4BE3"/>
    <w:rsid w:val="702C0424"/>
    <w:rsid w:val="734E051D"/>
    <w:rsid w:val="7535776D"/>
    <w:rsid w:val="77D9047B"/>
    <w:rsid w:val="7BD07463"/>
    <w:rsid w:val="7CAB7EF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header" w:qFormat="1"/>
    <w:lsdException w:name="footer" w:uiPriority="99" w:qFormat="1"/>
    <w:lsdException w:name="caption" w:semiHidden="1" w:unhideWhenUsed="1" w:qFormat="1"/>
    <w:lsdException w:name="Title" w:qFormat="1"/>
    <w:lsdException w:name="Default Paragraph Font" w:uiPriority="1" w:unhideWhenUsed="1"/>
    <w:lsdException w:name="Body Text" w:uiPriority="99"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B232D"/>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qFormat/>
    <w:rsid w:val="007B232D"/>
    <w:pPr>
      <w:jc w:val="left"/>
    </w:pPr>
    <w:rPr>
      <w:rFonts w:ascii="Times New Roman"/>
      <w:sz w:val="24"/>
    </w:rPr>
  </w:style>
  <w:style w:type="paragraph" w:styleId="a4">
    <w:name w:val="Body Text"/>
    <w:basedOn w:val="a"/>
    <w:uiPriority w:val="99"/>
    <w:unhideWhenUsed/>
    <w:qFormat/>
    <w:rsid w:val="007B232D"/>
    <w:pPr>
      <w:spacing w:after="120"/>
    </w:pPr>
  </w:style>
  <w:style w:type="paragraph" w:styleId="a5">
    <w:name w:val="footer"/>
    <w:basedOn w:val="a"/>
    <w:link w:val="Char0"/>
    <w:uiPriority w:val="99"/>
    <w:qFormat/>
    <w:rsid w:val="007B232D"/>
    <w:pPr>
      <w:tabs>
        <w:tab w:val="center" w:pos="4153"/>
        <w:tab w:val="right" w:pos="8306"/>
      </w:tabs>
      <w:snapToGrid w:val="0"/>
      <w:jc w:val="left"/>
    </w:pPr>
    <w:rPr>
      <w:sz w:val="18"/>
      <w:szCs w:val="18"/>
    </w:rPr>
  </w:style>
  <w:style w:type="paragraph" w:styleId="a6">
    <w:name w:val="header"/>
    <w:basedOn w:val="a"/>
    <w:link w:val="Char1"/>
    <w:qFormat/>
    <w:rsid w:val="007B232D"/>
    <w:pPr>
      <w:pBdr>
        <w:bottom w:val="single" w:sz="6" w:space="1" w:color="auto"/>
      </w:pBdr>
      <w:tabs>
        <w:tab w:val="center" w:pos="4153"/>
        <w:tab w:val="right" w:pos="8306"/>
      </w:tabs>
      <w:snapToGrid w:val="0"/>
      <w:jc w:val="center"/>
    </w:pPr>
    <w:rPr>
      <w:sz w:val="18"/>
      <w:szCs w:val="18"/>
    </w:rPr>
  </w:style>
  <w:style w:type="table" w:styleId="a7">
    <w:name w:val="Table Grid"/>
    <w:basedOn w:val="a1"/>
    <w:qFormat/>
    <w:rsid w:val="007B232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文字 Char"/>
    <w:link w:val="a3"/>
    <w:uiPriority w:val="99"/>
    <w:qFormat/>
    <w:locked/>
    <w:rsid w:val="007B232D"/>
    <w:rPr>
      <w:rFonts w:hAnsi="Calibri"/>
      <w:kern w:val="2"/>
      <w:sz w:val="24"/>
      <w:szCs w:val="24"/>
    </w:rPr>
  </w:style>
  <w:style w:type="character" w:customStyle="1" w:styleId="Char0">
    <w:name w:val="页脚 Char"/>
    <w:basedOn w:val="a0"/>
    <w:link w:val="a5"/>
    <w:uiPriority w:val="99"/>
    <w:qFormat/>
    <w:rsid w:val="007B232D"/>
    <w:rPr>
      <w:rFonts w:ascii="Calibri" w:eastAsia="宋体" w:hAnsi="Calibri" w:cs="Times New Roman"/>
      <w:kern w:val="2"/>
      <w:sz w:val="18"/>
      <w:szCs w:val="18"/>
    </w:rPr>
  </w:style>
  <w:style w:type="character" w:customStyle="1" w:styleId="Char1">
    <w:name w:val="页眉 Char"/>
    <w:basedOn w:val="a0"/>
    <w:link w:val="a6"/>
    <w:rsid w:val="007B232D"/>
    <w:rPr>
      <w:rFonts w:ascii="Calibri" w:eastAsia="宋体" w:hAnsi="Calibri"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382</Words>
  <Characters>2184</Characters>
  <Application>Microsoft Office Word</Application>
  <DocSecurity>0</DocSecurity>
  <Lines>18</Lines>
  <Paragraphs>5</Paragraphs>
  <ScaleCrop>false</ScaleCrop>
  <Company>Microsoft</Company>
  <LinksUpToDate>false</LinksUpToDate>
  <CharactersWithSpaces>2561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2</cp:revision>
  <cp:lastPrinted>2023-12-28T03:52:00Z</cp:lastPrinted>
  <dcterms:created xsi:type="dcterms:W3CDTF">2026-08-17T09:01:00Z</dcterms:created>
  <dcterms:modified xsi:type="dcterms:W3CDTF">2026-08-17T09:01:00Z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D9582A93E1514443A4F9728B1ADEBD9A_13</vt:lpwstr>
  </property>
  <property fmtid="{D5CDD505-2E9C-101B-9397-08002B2CF9AE}" pid="4" name="KSOTemplateDocerSaveRecord">
    <vt:lpwstr>eyJoZGlkIjoiMjQzNmM5Zjk5MDg2N2UxYTYwMzU0MzFhMmQyMzcyZDgiLCJ1c2VySWQiOiI3MzY0NzYxMDUifQ==</vt:lpwstr>
  </property>
</Properties>
</file>